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2A264" w14:textId="77777777" w:rsidR="00BA7879" w:rsidRPr="00BC61E5" w:rsidRDefault="00ED46F3" w:rsidP="004C0393">
      <w:pPr>
        <w:spacing w:after="0" w:line="240" w:lineRule="auto"/>
        <w:jc w:val="center"/>
        <w:rPr>
          <w:rFonts w:eastAsia="Times New Roman" w:cstheme="minorHAnsi"/>
          <w:b/>
          <w:lang w:eastAsia="uk-UA"/>
        </w:rPr>
      </w:pPr>
      <w:r w:rsidRPr="00BC61E5">
        <w:rPr>
          <w:rFonts w:eastAsia="Times New Roman" w:cstheme="minorHAnsi"/>
          <w:b/>
          <w:lang w:eastAsia="uk-UA"/>
        </w:rPr>
        <w:t xml:space="preserve"> </w:t>
      </w:r>
      <w:r w:rsidR="00C02F92" w:rsidRPr="00BC61E5">
        <w:rPr>
          <w:rFonts w:eastAsia="Times New Roman" w:cstheme="minorHAnsi"/>
          <w:b/>
          <w:lang w:eastAsia="uk-UA"/>
        </w:rPr>
        <w:t xml:space="preserve">Договір постачання природного газу </w:t>
      </w:r>
    </w:p>
    <w:p w14:paraId="5CE69DE4" w14:textId="4FF8A0EB" w:rsidR="00C02F92" w:rsidRPr="00BC61E5" w:rsidRDefault="00C02F92" w:rsidP="004C0393">
      <w:pPr>
        <w:spacing w:after="0" w:line="240" w:lineRule="auto"/>
        <w:jc w:val="center"/>
        <w:rPr>
          <w:rFonts w:eastAsia="Times New Roman" w:cstheme="minorHAnsi"/>
          <w:b/>
          <w:bCs/>
          <w:lang w:eastAsia="uk-UA"/>
        </w:rPr>
      </w:pPr>
      <w:r w:rsidRPr="00BC61E5">
        <w:rPr>
          <w:rFonts w:eastAsia="Times New Roman" w:cstheme="minorHAnsi"/>
          <w:b/>
          <w:lang w:eastAsia="uk-UA"/>
        </w:rPr>
        <w:t xml:space="preserve">№ </w:t>
      </w:r>
    </w:p>
    <w:p w14:paraId="16442725" w14:textId="77777777" w:rsidR="00A45543" w:rsidRPr="00BC61E5" w:rsidRDefault="00A45543" w:rsidP="004C0393">
      <w:pPr>
        <w:spacing w:after="0" w:line="240" w:lineRule="auto"/>
        <w:jc w:val="both"/>
        <w:rPr>
          <w:rFonts w:eastAsia="Times New Roman" w:cstheme="minorHAnsi"/>
          <w:lang w:eastAsia="uk-UA"/>
        </w:rPr>
      </w:pPr>
    </w:p>
    <w:p w14:paraId="4F9E7ED2" w14:textId="5CD33826" w:rsidR="00C02F92" w:rsidRPr="00BC61E5" w:rsidRDefault="007A59DD" w:rsidP="004C0393">
      <w:pPr>
        <w:keepNext/>
        <w:keepLines/>
        <w:spacing w:after="0" w:line="240" w:lineRule="auto"/>
        <w:jc w:val="center"/>
        <w:outlineLvl w:val="0"/>
        <w:rPr>
          <w:rFonts w:eastAsia="Times New Roman" w:cstheme="minorHAnsi"/>
          <w:lang w:eastAsia="uk-UA"/>
        </w:rPr>
      </w:pPr>
      <w:r w:rsidRPr="00BC61E5">
        <w:rPr>
          <w:rFonts w:eastAsia="Times New Roman" w:cstheme="minorHAnsi"/>
          <w:lang w:eastAsia="uk-UA"/>
        </w:rPr>
        <w:t xml:space="preserve">м. </w:t>
      </w:r>
      <w:r w:rsidR="008D06B3" w:rsidRPr="00BC61E5">
        <w:rPr>
          <w:rFonts w:eastAsia="Times New Roman" w:cstheme="minorHAnsi"/>
          <w:lang w:eastAsia="uk-UA"/>
        </w:rPr>
        <w:t>Київ</w:t>
      </w:r>
      <w:r w:rsidRPr="00BC61E5">
        <w:rPr>
          <w:rFonts w:eastAsia="Times New Roman" w:cstheme="minorHAnsi"/>
          <w:lang w:eastAsia="uk-UA"/>
        </w:rPr>
        <w:t xml:space="preserve">        </w:t>
      </w:r>
      <w:r w:rsidR="00B57ACF">
        <w:rPr>
          <w:rFonts w:eastAsia="Times New Roman" w:cstheme="minorHAnsi"/>
          <w:lang w:eastAsia="uk-UA"/>
        </w:rPr>
        <w:t xml:space="preserve">                                                                                                                      _____________________ 2023р.</w:t>
      </w:r>
      <w:r w:rsidRPr="00BC61E5">
        <w:rPr>
          <w:rFonts w:eastAsia="Times New Roman" w:cstheme="minorHAnsi"/>
          <w:lang w:eastAsia="uk-UA"/>
        </w:rPr>
        <w:t xml:space="preserve">                                              </w:t>
      </w:r>
      <w:r w:rsidR="008D06B3" w:rsidRPr="00BC61E5">
        <w:rPr>
          <w:rFonts w:eastAsia="Times New Roman" w:cstheme="minorHAnsi"/>
          <w:lang w:eastAsia="uk-UA"/>
        </w:rPr>
        <w:t xml:space="preserve">                    </w:t>
      </w:r>
      <w:r w:rsidRPr="00BC61E5">
        <w:rPr>
          <w:rFonts w:eastAsia="Times New Roman" w:cstheme="minorHAnsi"/>
          <w:lang w:eastAsia="uk-UA"/>
        </w:rPr>
        <w:t xml:space="preserve">                          </w:t>
      </w:r>
      <w:r w:rsidR="00377F02" w:rsidRPr="00BC61E5">
        <w:rPr>
          <w:rFonts w:eastAsia="Times New Roman" w:cstheme="minorHAnsi"/>
          <w:lang w:eastAsia="uk-UA"/>
        </w:rPr>
        <w:t xml:space="preserve">          </w:t>
      </w:r>
    </w:p>
    <w:p w14:paraId="0E7429F7" w14:textId="77777777" w:rsidR="00C02F92" w:rsidRPr="00BC61E5" w:rsidRDefault="00C02F92" w:rsidP="004C0393">
      <w:pPr>
        <w:spacing w:after="0" w:line="240" w:lineRule="auto"/>
        <w:jc w:val="both"/>
        <w:rPr>
          <w:rFonts w:eastAsia="Times New Roman" w:cstheme="minorHAnsi"/>
          <w:lang w:eastAsia="uk-UA"/>
        </w:rPr>
      </w:pPr>
    </w:p>
    <w:p w14:paraId="3AD74A80" w14:textId="57E63D42" w:rsidR="00DD1BDE" w:rsidRPr="00BC61E5" w:rsidRDefault="00526E3B" w:rsidP="004C0393">
      <w:pPr>
        <w:spacing w:after="0" w:line="240" w:lineRule="auto"/>
        <w:jc w:val="both"/>
        <w:rPr>
          <w:rFonts w:eastAsia="Times New Roman" w:cstheme="minorHAnsi"/>
          <w:b/>
          <w:lang w:eastAsia="uk-UA"/>
        </w:rPr>
      </w:pPr>
      <w:r w:rsidRPr="00BC61E5">
        <w:rPr>
          <w:rFonts w:eastAsia="Times New Roman" w:cstheme="minorHAnsi"/>
          <w:b/>
          <w:lang w:eastAsia="uk-UA"/>
        </w:rPr>
        <w:t>ТОВАРИСТВО  З</w:t>
      </w:r>
      <w:r w:rsidR="00924A7C" w:rsidRPr="00BC61E5">
        <w:rPr>
          <w:rFonts w:eastAsia="Times New Roman" w:cstheme="minorHAnsi"/>
          <w:b/>
          <w:lang w:eastAsia="uk-UA"/>
        </w:rPr>
        <w:t xml:space="preserve">  ОБМЕЖЕНОЮ  ВІДПОВІДАЛЬНІСТЮ  «</w:t>
      </w:r>
      <w:r w:rsidR="00C81D5C">
        <w:rPr>
          <w:rFonts w:eastAsia="Times New Roman" w:cstheme="minorHAnsi"/>
          <w:b/>
          <w:lang w:eastAsia="uk-UA"/>
        </w:rPr>
        <w:t>ЕНЕРГУМ ГАЗ</w:t>
      </w:r>
      <w:r w:rsidR="00924A7C" w:rsidRPr="00BC61E5">
        <w:rPr>
          <w:rFonts w:eastAsia="Times New Roman" w:cstheme="minorHAnsi"/>
          <w:b/>
          <w:lang w:eastAsia="uk-UA"/>
        </w:rPr>
        <w:t>»</w:t>
      </w:r>
      <w:r w:rsidRPr="00BC61E5">
        <w:rPr>
          <w:rFonts w:eastAsia="Times New Roman" w:cstheme="minorHAnsi"/>
          <w:lang w:eastAsia="uk-UA"/>
        </w:rPr>
        <w:t>,</w:t>
      </w:r>
      <w:r w:rsidRPr="00BC61E5">
        <w:rPr>
          <w:rFonts w:eastAsia="Times New Roman" w:cstheme="minorHAnsi"/>
          <w:b/>
          <w:lang w:eastAsia="uk-UA"/>
        </w:rPr>
        <w:t xml:space="preserve"> </w:t>
      </w:r>
      <w:r w:rsidRPr="00BC61E5">
        <w:rPr>
          <w:rFonts w:eastAsia="Times New Roman" w:cstheme="minorHAnsi"/>
          <w:bCs/>
          <w:lang w:eastAsia="uk-UA"/>
        </w:rPr>
        <w:t xml:space="preserve">ЕІС-код </w:t>
      </w:r>
      <w:r w:rsidR="00C81D5C" w:rsidRPr="00C81D5C">
        <w:rPr>
          <w:rFonts w:ascii="Times New Roman" w:hAnsi="Times New Roman" w:cs="Times New Roman"/>
          <w:color w:val="000000"/>
          <w:sz w:val="24"/>
          <w:szCs w:val="24"/>
          <w:shd w:val="clear" w:color="auto" w:fill="FFFFFF"/>
        </w:rPr>
        <w:t>62X650348398690E</w:t>
      </w:r>
      <w:r w:rsidR="00924A7C" w:rsidRPr="00BC61E5">
        <w:rPr>
          <w:rFonts w:eastAsia="Times New Roman" w:cstheme="minorHAnsi"/>
          <w:lang w:eastAsia="uk-UA"/>
        </w:rPr>
        <w:t xml:space="preserve"> </w:t>
      </w:r>
      <w:r w:rsidR="00EC018F" w:rsidRPr="00BC61E5">
        <w:rPr>
          <w:rFonts w:eastAsia="Times New Roman" w:cstheme="minorHAnsi"/>
          <w:lang w:eastAsia="uk-UA"/>
        </w:rPr>
        <w:t xml:space="preserve">(далі – Постачальник), </w:t>
      </w:r>
      <w:r w:rsidRPr="00BC61E5">
        <w:rPr>
          <w:rFonts w:eastAsia="Times New Roman" w:cstheme="minorHAnsi"/>
          <w:lang w:eastAsia="uk-UA"/>
        </w:rPr>
        <w:t xml:space="preserve"> </w:t>
      </w:r>
      <w:r w:rsidRPr="00BC61E5">
        <w:rPr>
          <w:rFonts w:cstheme="minorHAnsi"/>
        </w:rPr>
        <w:t>в осо</w:t>
      </w:r>
      <w:r w:rsidR="007D1540" w:rsidRPr="00BC61E5">
        <w:rPr>
          <w:rFonts w:cstheme="minorHAnsi"/>
        </w:rPr>
        <w:t xml:space="preserve">бі директора </w:t>
      </w:r>
      <w:r w:rsidR="00C81D5C">
        <w:rPr>
          <w:rFonts w:cstheme="minorHAnsi"/>
        </w:rPr>
        <w:t>Чумака</w:t>
      </w:r>
      <w:r w:rsidRPr="00BC61E5">
        <w:rPr>
          <w:rFonts w:cstheme="minorHAnsi"/>
        </w:rPr>
        <w:t xml:space="preserve"> </w:t>
      </w:r>
      <w:r w:rsidR="00C81D5C">
        <w:rPr>
          <w:rFonts w:cstheme="minorHAnsi"/>
        </w:rPr>
        <w:t>Романа Олександровича</w:t>
      </w:r>
      <w:r w:rsidRPr="00BC61E5">
        <w:rPr>
          <w:rFonts w:cstheme="minorHAnsi"/>
        </w:rPr>
        <w:t xml:space="preserve">, який діє на підставі Статуту, надалі – Постачальник, з однієї сторони, </w:t>
      </w:r>
      <w:r w:rsidRPr="00BC61E5">
        <w:rPr>
          <w:rFonts w:eastAsia="Times New Roman" w:cstheme="minorHAnsi"/>
          <w:lang w:eastAsia="uk-UA"/>
        </w:rPr>
        <w:t>та</w:t>
      </w:r>
      <w:r w:rsidRPr="00BC61E5">
        <w:rPr>
          <w:rFonts w:eastAsia="Times New Roman" w:cstheme="minorHAnsi"/>
          <w:b/>
          <w:lang w:eastAsia="uk-UA"/>
        </w:rPr>
        <w:t xml:space="preserve"> </w:t>
      </w:r>
    </w:p>
    <w:p w14:paraId="1404331E" w14:textId="6B68F1AD" w:rsidR="004D42A2" w:rsidRPr="00BC61E5" w:rsidRDefault="00DF7DD5" w:rsidP="004C0393">
      <w:pPr>
        <w:jc w:val="both"/>
        <w:rPr>
          <w:rFonts w:cstheme="minorHAnsi"/>
          <w:b/>
        </w:rPr>
      </w:pPr>
      <w:r w:rsidRPr="00BC61E5">
        <w:rPr>
          <w:rFonts w:eastAsia="Times New Roman" w:cstheme="minorHAnsi"/>
          <w:highlight w:val="yellow"/>
          <w:lang w:eastAsia="uk-UA"/>
        </w:rPr>
        <w:t>____________________________________</w:t>
      </w:r>
      <w:r w:rsidR="00697AFE" w:rsidRPr="00BC61E5">
        <w:rPr>
          <w:rFonts w:cstheme="minorHAnsi"/>
          <w:b/>
          <w:highlight w:val="yellow"/>
        </w:rPr>
        <w:t>,</w:t>
      </w:r>
      <w:r w:rsidR="00697AFE" w:rsidRPr="00BC61E5">
        <w:rPr>
          <w:rFonts w:cstheme="minorHAnsi"/>
        </w:rPr>
        <w:t xml:space="preserve"> </w:t>
      </w:r>
      <w:r w:rsidR="00526E3B" w:rsidRPr="00BC61E5">
        <w:rPr>
          <w:rFonts w:eastAsia="Times New Roman" w:cstheme="minorHAnsi"/>
          <w:bCs/>
          <w:lang w:eastAsia="uk-UA"/>
        </w:rPr>
        <w:t>ЕІС-код</w:t>
      </w:r>
      <w:r w:rsidR="00526E3B" w:rsidRPr="00BC61E5">
        <w:rPr>
          <w:rFonts w:eastAsia="Times New Roman" w:cstheme="minorHAnsi"/>
          <w:b/>
          <w:lang w:eastAsia="uk-UA"/>
        </w:rPr>
        <w:t xml:space="preserve"> </w:t>
      </w:r>
      <w:r w:rsidR="00557817" w:rsidRPr="00BC61E5">
        <w:rPr>
          <w:rFonts w:eastAsia="Times New Roman" w:cstheme="minorHAnsi"/>
          <w:b/>
          <w:highlight w:val="yellow"/>
          <w:lang w:eastAsia="uk-UA"/>
        </w:rPr>
        <w:t>…</w:t>
      </w:r>
      <w:r w:rsidR="00526E3B" w:rsidRPr="00BC61E5">
        <w:rPr>
          <w:rFonts w:eastAsia="Times New Roman" w:cstheme="minorHAnsi"/>
          <w:b/>
          <w:lang w:eastAsia="uk-UA"/>
        </w:rPr>
        <w:t xml:space="preserve"> </w:t>
      </w:r>
      <w:r w:rsidR="00526E3B" w:rsidRPr="00BC61E5">
        <w:rPr>
          <w:rFonts w:eastAsia="Times New Roman" w:cstheme="minorHAnsi"/>
          <w:lang w:eastAsia="uk-UA"/>
        </w:rPr>
        <w:t xml:space="preserve">(далі – Споживач), в особі </w:t>
      </w:r>
      <w:r w:rsidRPr="00BC61E5">
        <w:rPr>
          <w:rFonts w:eastAsia="Times New Roman" w:cstheme="minorHAnsi"/>
          <w:highlight w:val="yellow"/>
          <w:lang w:eastAsia="uk-UA"/>
        </w:rPr>
        <w:t>___________________________</w:t>
      </w:r>
      <w:r w:rsidR="004B6481" w:rsidRPr="00BC61E5">
        <w:rPr>
          <w:rFonts w:eastAsia="Times New Roman" w:cstheme="minorHAnsi"/>
          <w:highlight w:val="yellow"/>
          <w:lang w:eastAsia="uk-UA"/>
        </w:rPr>
        <w:t>,</w:t>
      </w:r>
      <w:r w:rsidR="00526E3B" w:rsidRPr="00BC61E5">
        <w:rPr>
          <w:rFonts w:eastAsia="Times New Roman" w:cstheme="minorHAnsi"/>
          <w:lang w:eastAsia="uk-UA"/>
        </w:rPr>
        <w:t xml:space="preserve"> </w:t>
      </w:r>
      <w:r w:rsidR="00151C7F" w:rsidRPr="00BC61E5">
        <w:rPr>
          <w:rFonts w:eastAsia="Times New Roman" w:cstheme="minorHAnsi"/>
          <w:lang w:eastAsia="uk-UA"/>
        </w:rPr>
        <w:t>яка</w:t>
      </w:r>
      <w:r w:rsidR="00526E3B" w:rsidRPr="00BC61E5">
        <w:rPr>
          <w:rFonts w:eastAsia="Times New Roman" w:cstheme="minorHAnsi"/>
          <w:lang w:eastAsia="uk-UA"/>
        </w:rPr>
        <w:t xml:space="preserve"> діє на підставі </w:t>
      </w:r>
      <w:r w:rsidR="004B6481" w:rsidRPr="00BC61E5">
        <w:rPr>
          <w:rFonts w:cstheme="minorHAnsi"/>
        </w:rPr>
        <w:t>Статуту,</w:t>
      </w:r>
      <w:r w:rsidR="00526E3B" w:rsidRPr="00BC61E5">
        <w:rPr>
          <w:rFonts w:eastAsia="Times New Roman" w:cstheme="minorHAnsi"/>
          <w:lang w:eastAsia="uk-UA"/>
        </w:rPr>
        <w:t xml:space="preserve"> з другої сторони, в подальшому разом іменовані «Сторони», а кожна окремо «Сторона», уклали цей Договір постачання природного газу (далі </w:t>
      </w:r>
      <w:r w:rsidR="00526E3B" w:rsidRPr="00BC61E5">
        <w:rPr>
          <w:rFonts w:eastAsia="Times New Roman" w:cstheme="minorHAnsi"/>
          <w:b/>
          <w:lang w:eastAsia="uk-UA"/>
        </w:rPr>
        <w:t xml:space="preserve">- </w:t>
      </w:r>
      <w:r w:rsidR="00526E3B" w:rsidRPr="00BC61E5">
        <w:rPr>
          <w:rFonts w:eastAsia="Times New Roman" w:cstheme="minorHAnsi"/>
          <w:lang w:eastAsia="uk-UA"/>
        </w:rPr>
        <w:t>Договір) про наступне:</w:t>
      </w:r>
    </w:p>
    <w:p w14:paraId="170EBB4B" w14:textId="7E82D088" w:rsidR="00C02F92" w:rsidRPr="00BC61E5" w:rsidRDefault="00924A7C" w:rsidP="004C0393">
      <w:pPr>
        <w:spacing w:after="0" w:line="240" w:lineRule="auto"/>
        <w:ind w:right="59"/>
        <w:jc w:val="center"/>
        <w:rPr>
          <w:rFonts w:cstheme="minorHAnsi"/>
          <w:b/>
        </w:rPr>
      </w:pPr>
      <w:r w:rsidRPr="00BC61E5">
        <w:rPr>
          <w:rFonts w:cstheme="minorHAnsi"/>
          <w:b/>
        </w:rPr>
        <w:t>ТЕРМІНИ ТА ВИЗНАЧЕННЯ</w:t>
      </w:r>
    </w:p>
    <w:p w14:paraId="2B33D83B" w14:textId="77777777" w:rsidR="00A45543" w:rsidRPr="00BC61E5" w:rsidRDefault="00A45543" w:rsidP="004C0393">
      <w:pPr>
        <w:spacing w:after="0" w:line="240" w:lineRule="auto"/>
        <w:ind w:right="59"/>
        <w:jc w:val="center"/>
        <w:rPr>
          <w:rFonts w:cstheme="minorHAnsi"/>
          <w:b/>
        </w:rPr>
      </w:pPr>
    </w:p>
    <w:p w14:paraId="7EFB1ACF" w14:textId="77777777" w:rsidR="00C02F92" w:rsidRPr="00BC61E5" w:rsidRDefault="00C02F92" w:rsidP="004C0393">
      <w:pPr>
        <w:spacing w:after="0" w:line="240" w:lineRule="auto"/>
        <w:ind w:right="59"/>
        <w:jc w:val="both"/>
        <w:rPr>
          <w:rFonts w:cstheme="minorHAnsi"/>
        </w:rPr>
      </w:pPr>
      <w:r w:rsidRPr="00BC61E5">
        <w:rPr>
          <w:rFonts w:cstheme="minorHAnsi"/>
        </w:rPr>
        <w:t>Терміни, що вживаються у Договорі, мають такі значення:</w:t>
      </w:r>
    </w:p>
    <w:p w14:paraId="02406D11" w14:textId="77777777" w:rsidR="00C02F92" w:rsidRPr="00BC61E5" w:rsidRDefault="00C02F92" w:rsidP="004C0393">
      <w:pPr>
        <w:spacing w:after="0" w:line="240" w:lineRule="auto"/>
        <w:ind w:right="59"/>
        <w:jc w:val="both"/>
        <w:rPr>
          <w:rFonts w:cstheme="minorHAnsi"/>
        </w:rPr>
      </w:pPr>
      <w:r w:rsidRPr="00BC61E5">
        <w:rPr>
          <w:rFonts w:cstheme="minorHAnsi"/>
          <w:b/>
        </w:rPr>
        <w:t>- Об'єкт Споживача</w:t>
      </w:r>
      <w:r w:rsidRPr="00BC61E5">
        <w:rPr>
          <w:rFonts w:cstheme="minorHAnsi"/>
        </w:rPr>
        <w:t xml:space="preserve"> – технологічний комплекс, що складається з газопроводів та споруд на них, призначених для споживання природного газу, що на праві власності чи користування належать Споживачеві;</w:t>
      </w:r>
    </w:p>
    <w:p w14:paraId="7CA4CE02" w14:textId="77777777" w:rsidR="00C02F92" w:rsidRPr="00BC61E5" w:rsidRDefault="00C02F92" w:rsidP="004C0393">
      <w:pPr>
        <w:spacing w:after="0" w:line="240" w:lineRule="auto"/>
        <w:ind w:right="59"/>
        <w:jc w:val="both"/>
        <w:rPr>
          <w:rFonts w:cstheme="minorHAnsi"/>
        </w:rPr>
      </w:pPr>
      <w:r w:rsidRPr="00BC61E5">
        <w:rPr>
          <w:rFonts w:cstheme="minorHAnsi"/>
          <w:b/>
        </w:rPr>
        <w:t>- Оператор газорозподільної системи (далі - Оператор ГРМ)</w:t>
      </w:r>
      <w:r w:rsidRPr="00BC61E5">
        <w:rPr>
          <w:rFonts w:cstheme="minorHAnsi"/>
        </w:rPr>
        <w:t xml:space="preserve"> - суб’єкт господарювання, який на підставі ліцензії здійснює діяльність із розподілу природного газу газорозподільною системою, до якої підключений об’єкт Споживача;</w:t>
      </w:r>
    </w:p>
    <w:p w14:paraId="598022B5" w14:textId="77777777" w:rsidR="00C02F92" w:rsidRPr="00BC61E5" w:rsidRDefault="00C02F92" w:rsidP="004C0393">
      <w:pPr>
        <w:spacing w:after="0" w:line="240" w:lineRule="auto"/>
        <w:ind w:right="59"/>
        <w:jc w:val="both"/>
        <w:rPr>
          <w:rFonts w:cstheme="minorHAnsi"/>
        </w:rPr>
      </w:pPr>
      <w:r w:rsidRPr="00BC61E5">
        <w:rPr>
          <w:rFonts w:cstheme="minorHAnsi"/>
          <w:b/>
        </w:rPr>
        <w:t>- Оператор газотранспортної системи (далі - Оператор ГТС)</w:t>
      </w:r>
      <w:r w:rsidRPr="00BC61E5">
        <w:rPr>
          <w:rFonts w:cstheme="minorHAnsi"/>
        </w:rPr>
        <w:t xml:space="preserve"> - суб’єкт господарювання, який на підставі ліцензії здійснює діяльність із транспортування природного газу газотранспортною системою;</w:t>
      </w:r>
    </w:p>
    <w:p w14:paraId="23C04D9A" w14:textId="17A445E4" w:rsidR="002B293A" w:rsidRPr="00BC61E5" w:rsidRDefault="00C02F92" w:rsidP="004C0393">
      <w:pPr>
        <w:spacing w:after="0" w:line="240" w:lineRule="auto"/>
        <w:ind w:right="59"/>
        <w:jc w:val="both"/>
        <w:rPr>
          <w:rFonts w:cstheme="minorHAnsi"/>
        </w:rPr>
      </w:pPr>
      <w:r w:rsidRPr="00BC61E5">
        <w:rPr>
          <w:rFonts w:cstheme="minorHAnsi"/>
          <w:b/>
        </w:rPr>
        <w:t xml:space="preserve">- </w:t>
      </w:r>
      <w:r w:rsidR="002B293A" w:rsidRPr="00BC61E5">
        <w:rPr>
          <w:rFonts w:cstheme="minorHAnsi"/>
          <w:b/>
        </w:rPr>
        <w:t xml:space="preserve">Період постачання (розрахунковий період) – </w:t>
      </w:r>
      <w:r w:rsidR="002B293A" w:rsidRPr="00BC61E5">
        <w:rPr>
          <w:rFonts w:cstheme="minorHAnsi"/>
        </w:rPr>
        <w:t xml:space="preserve">газовий місяць (період часу з 07.00 години (за київським часом) 1 числа поточного календарного місяця до 07.00 години (за київським часом) 1 числа наступного календарного місяця), що складається з газових діб (D), щодо якого між споживачем та постачальником визначаються певні обсяги відбору/споживання природного газу та здійснюються відповідні розрахунки. Період постачання може розпочатися з будь-якої газової доби газового місяця, з якої Споживача </w:t>
      </w:r>
      <w:proofErr w:type="spellStart"/>
      <w:r w:rsidR="002B293A" w:rsidRPr="00BC61E5">
        <w:rPr>
          <w:rFonts w:cstheme="minorHAnsi"/>
        </w:rPr>
        <w:t>внесено</w:t>
      </w:r>
      <w:proofErr w:type="spellEnd"/>
      <w:r w:rsidR="002B293A" w:rsidRPr="00BC61E5">
        <w:rPr>
          <w:rFonts w:cstheme="minorHAnsi"/>
        </w:rPr>
        <w:t xml:space="preserve"> до реєстру Постачал</w:t>
      </w:r>
      <w:r w:rsidR="00B14EF0" w:rsidRPr="00BC61E5">
        <w:rPr>
          <w:rFonts w:cstheme="minorHAnsi"/>
        </w:rPr>
        <w:t>ьника в Інформаційн</w:t>
      </w:r>
      <w:r w:rsidR="0099677E" w:rsidRPr="00BC61E5">
        <w:rPr>
          <w:rFonts w:cstheme="minorHAnsi"/>
        </w:rPr>
        <w:t>ій</w:t>
      </w:r>
      <w:r w:rsidR="00B14EF0" w:rsidRPr="00BC61E5">
        <w:rPr>
          <w:rFonts w:cstheme="minorHAnsi"/>
        </w:rPr>
        <w:t xml:space="preserve"> Платформ</w:t>
      </w:r>
      <w:r w:rsidR="0099677E" w:rsidRPr="00BC61E5">
        <w:rPr>
          <w:rFonts w:cstheme="minorHAnsi"/>
        </w:rPr>
        <w:t>і</w:t>
      </w:r>
      <w:r w:rsidR="00B14EF0" w:rsidRPr="00BC61E5">
        <w:rPr>
          <w:rFonts w:cstheme="minorHAnsi"/>
        </w:rPr>
        <w:t xml:space="preserve"> О</w:t>
      </w:r>
      <w:r w:rsidR="002B293A" w:rsidRPr="00BC61E5">
        <w:rPr>
          <w:rFonts w:cstheme="minorHAnsi"/>
        </w:rPr>
        <w:t>ператора ГТС</w:t>
      </w:r>
      <w:r w:rsidR="00D66A11" w:rsidRPr="00BC61E5">
        <w:rPr>
          <w:rFonts w:cstheme="minorHAnsi"/>
        </w:rPr>
        <w:t>,</w:t>
      </w:r>
      <w:r w:rsidR="002B293A" w:rsidRPr="00BC61E5">
        <w:rPr>
          <w:rFonts w:cstheme="minorHAnsi"/>
        </w:rPr>
        <w:t xml:space="preserve"> та закінчитись будь-якої газової доби газового місяця, з якої Споживача виключено з реєстру Постачальника в Інформац</w:t>
      </w:r>
      <w:r w:rsidR="00B14EF0" w:rsidRPr="00BC61E5">
        <w:rPr>
          <w:rFonts w:cstheme="minorHAnsi"/>
        </w:rPr>
        <w:t>ійній Платформі О</w:t>
      </w:r>
      <w:r w:rsidR="002B293A" w:rsidRPr="00BC61E5">
        <w:rPr>
          <w:rFonts w:cstheme="minorHAnsi"/>
        </w:rPr>
        <w:t>ператора ГТС</w:t>
      </w:r>
      <w:r w:rsidR="00621CE8" w:rsidRPr="00BC61E5">
        <w:rPr>
          <w:rFonts w:cstheme="minorHAnsi"/>
        </w:rPr>
        <w:t>;</w:t>
      </w:r>
    </w:p>
    <w:p w14:paraId="00D2E470" w14:textId="77777777" w:rsidR="009B4B51" w:rsidRPr="00BC61E5" w:rsidRDefault="009B4B51" w:rsidP="004C0393">
      <w:pPr>
        <w:spacing w:after="0" w:line="240" w:lineRule="auto"/>
        <w:ind w:right="59"/>
        <w:jc w:val="both"/>
        <w:rPr>
          <w:rFonts w:cstheme="minorHAnsi"/>
        </w:rPr>
      </w:pPr>
      <w:r w:rsidRPr="00BC61E5">
        <w:rPr>
          <w:rFonts w:cstheme="minorHAnsi"/>
          <w:b/>
        </w:rPr>
        <w:t xml:space="preserve">- Газова доба </w:t>
      </w:r>
      <w:r w:rsidRPr="00BC61E5">
        <w:rPr>
          <w:rFonts w:cstheme="minorHAnsi"/>
        </w:rPr>
        <w:t>- період часу, в якій здійснюється постачання природного газу, який триває з 07:00 за київським часом дня до 07:00 за київським часом наступного дня;</w:t>
      </w:r>
    </w:p>
    <w:p w14:paraId="21AFD727" w14:textId="75CB402C" w:rsidR="000F53B7" w:rsidRPr="00BC61E5" w:rsidRDefault="000F53B7" w:rsidP="004C0393">
      <w:pPr>
        <w:spacing w:after="22" w:line="240" w:lineRule="auto"/>
        <w:ind w:right="59"/>
        <w:jc w:val="both"/>
        <w:rPr>
          <w:rFonts w:cstheme="minorHAnsi"/>
        </w:rPr>
      </w:pPr>
      <w:r w:rsidRPr="00BC61E5">
        <w:rPr>
          <w:rFonts w:cstheme="minorHAnsi"/>
          <w:b/>
          <w:bCs/>
        </w:rPr>
        <w:t>- Добовий небаланс</w:t>
      </w:r>
      <w:r w:rsidRPr="00BC61E5">
        <w:rPr>
          <w:rFonts w:cstheme="minorHAnsi"/>
        </w:rPr>
        <w:t xml:space="preserve"> – обсяг відхилення фактичного обсягу постачання газу за газову добу від замовленого обсягу постачання газу на відповідну газову добу, що перевищує допустиме значення:</w:t>
      </w:r>
    </w:p>
    <w:p w14:paraId="71DDA9DD" w14:textId="59343102" w:rsidR="000F53B7" w:rsidRPr="00BC61E5" w:rsidRDefault="000F53B7" w:rsidP="004C0393">
      <w:pPr>
        <w:spacing w:after="22" w:line="240" w:lineRule="auto"/>
        <w:ind w:right="59"/>
        <w:jc w:val="both"/>
        <w:rPr>
          <w:rFonts w:cstheme="minorHAnsi"/>
        </w:rPr>
      </w:pPr>
      <w:proofErr w:type="spellStart"/>
      <w:r w:rsidRPr="00BC61E5">
        <w:rPr>
          <w:rFonts w:cstheme="minorHAnsi"/>
        </w:rPr>
        <w:t>Vнд</w:t>
      </w:r>
      <w:proofErr w:type="spellEnd"/>
      <w:r w:rsidRPr="00BC61E5">
        <w:rPr>
          <w:rFonts w:cstheme="minorHAnsi"/>
        </w:rPr>
        <w:t xml:space="preserve"> = </w:t>
      </w:r>
      <w:proofErr w:type="spellStart"/>
      <w:r w:rsidRPr="00BC61E5">
        <w:rPr>
          <w:rFonts w:cstheme="minorHAnsi"/>
        </w:rPr>
        <w:t>Vфд</w:t>
      </w:r>
      <w:proofErr w:type="spellEnd"/>
      <w:r w:rsidRPr="00BC61E5">
        <w:rPr>
          <w:rFonts w:cstheme="minorHAnsi"/>
        </w:rPr>
        <w:t xml:space="preserve"> – </w:t>
      </w:r>
      <w:proofErr w:type="spellStart"/>
      <w:r w:rsidRPr="00BC61E5">
        <w:rPr>
          <w:rFonts w:cstheme="minorHAnsi"/>
        </w:rPr>
        <w:t>Vзд</w:t>
      </w:r>
      <w:proofErr w:type="spellEnd"/>
      <w:r w:rsidRPr="00BC61E5">
        <w:rPr>
          <w:rFonts w:cstheme="minorHAnsi"/>
        </w:rPr>
        <w:t xml:space="preserve"> *1,05</w:t>
      </w:r>
      <w:r w:rsidRPr="00BC61E5">
        <w:rPr>
          <w:rFonts w:cstheme="minorHAnsi"/>
        </w:rPr>
        <w:tab/>
        <w:t xml:space="preserve">у разі, якщо </w:t>
      </w:r>
      <w:proofErr w:type="spellStart"/>
      <w:r w:rsidRPr="00BC61E5">
        <w:rPr>
          <w:rFonts w:cstheme="minorHAnsi"/>
        </w:rPr>
        <w:t>Vфд</w:t>
      </w:r>
      <w:proofErr w:type="spellEnd"/>
      <w:r w:rsidRPr="00BC61E5">
        <w:rPr>
          <w:rFonts w:cstheme="minorHAnsi"/>
        </w:rPr>
        <w:t xml:space="preserve"> / </w:t>
      </w:r>
      <w:proofErr w:type="spellStart"/>
      <w:r w:rsidRPr="00BC61E5">
        <w:rPr>
          <w:rFonts w:cstheme="minorHAnsi"/>
        </w:rPr>
        <w:t>Vзд</w:t>
      </w:r>
      <w:proofErr w:type="spellEnd"/>
      <w:r w:rsidRPr="00BC61E5">
        <w:rPr>
          <w:rFonts w:cstheme="minorHAnsi"/>
        </w:rPr>
        <w:t xml:space="preserve"> &gt; 1,05;</w:t>
      </w:r>
    </w:p>
    <w:p w14:paraId="5FCA740D" w14:textId="06B32ABA" w:rsidR="000F53B7" w:rsidRPr="00BC61E5" w:rsidRDefault="000F53B7" w:rsidP="004C0393">
      <w:pPr>
        <w:spacing w:after="22" w:line="240" w:lineRule="auto"/>
        <w:ind w:right="59"/>
        <w:jc w:val="both"/>
        <w:rPr>
          <w:rFonts w:cstheme="minorHAnsi"/>
        </w:rPr>
      </w:pPr>
      <w:proofErr w:type="spellStart"/>
      <w:r w:rsidRPr="00BC61E5">
        <w:rPr>
          <w:rFonts w:cstheme="minorHAnsi"/>
        </w:rPr>
        <w:t>Vнд</w:t>
      </w:r>
      <w:proofErr w:type="spellEnd"/>
      <w:r w:rsidRPr="00BC61E5">
        <w:rPr>
          <w:rFonts w:cstheme="minorHAnsi"/>
        </w:rPr>
        <w:t xml:space="preserve"> = </w:t>
      </w:r>
      <w:proofErr w:type="spellStart"/>
      <w:r w:rsidRPr="00BC61E5">
        <w:rPr>
          <w:rFonts w:cstheme="minorHAnsi"/>
        </w:rPr>
        <w:t>Vзд</w:t>
      </w:r>
      <w:proofErr w:type="spellEnd"/>
      <w:r w:rsidRPr="00BC61E5">
        <w:rPr>
          <w:rFonts w:cstheme="minorHAnsi"/>
        </w:rPr>
        <w:t xml:space="preserve">*0,95 – </w:t>
      </w:r>
      <w:proofErr w:type="spellStart"/>
      <w:r w:rsidRPr="00BC61E5">
        <w:rPr>
          <w:rFonts w:cstheme="minorHAnsi"/>
        </w:rPr>
        <w:t>Vфд</w:t>
      </w:r>
      <w:proofErr w:type="spellEnd"/>
      <w:r w:rsidRPr="00BC61E5">
        <w:rPr>
          <w:rFonts w:cstheme="minorHAnsi"/>
        </w:rPr>
        <w:tab/>
        <w:t xml:space="preserve">у разі, якщо </w:t>
      </w:r>
      <w:proofErr w:type="spellStart"/>
      <w:r w:rsidRPr="00BC61E5">
        <w:rPr>
          <w:rFonts w:cstheme="minorHAnsi"/>
        </w:rPr>
        <w:t>Vфд</w:t>
      </w:r>
      <w:proofErr w:type="spellEnd"/>
      <w:r w:rsidRPr="00BC61E5">
        <w:rPr>
          <w:rFonts w:cstheme="minorHAnsi"/>
        </w:rPr>
        <w:t xml:space="preserve"> / </w:t>
      </w:r>
      <w:proofErr w:type="spellStart"/>
      <w:r w:rsidRPr="00BC61E5">
        <w:rPr>
          <w:rFonts w:cstheme="minorHAnsi"/>
        </w:rPr>
        <w:t>Vзд</w:t>
      </w:r>
      <w:proofErr w:type="spellEnd"/>
      <w:r w:rsidRPr="00BC61E5">
        <w:rPr>
          <w:rFonts w:cstheme="minorHAnsi"/>
        </w:rPr>
        <w:t xml:space="preserve"> &lt; 0,95;</w:t>
      </w:r>
    </w:p>
    <w:p w14:paraId="74D2FECC" w14:textId="1803D43B" w:rsidR="000F53B7" w:rsidRPr="00BC61E5" w:rsidRDefault="000F53B7" w:rsidP="004C0393">
      <w:pPr>
        <w:spacing w:after="22" w:line="240" w:lineRule="auto"/>
        <w:ind w:right="59"/>
        <w:jc w:val="both"/>
        <w:rPr>
          <w:rFonts w:cstheme="minorHAnsi"/>
        </w:rPr>
      </w:pPr>
      <w:proofErr w:type="spellStart"/>
      <w:r w:rsidRPr="00BC61E5">
        <w:rPr>
          <w:rFonts w:cstheme="minorHAnsi"/>
        </w:rPr>
        <w:t>Vнд</w:t>
      </w:r>
      <w:proofErr w:type="spellEnd"/>
      <w:r w:rsidRPr="00BC61E5">
        <w:rPr>
          <w:rFonts w:cstheme="minorHAnsi"/>
        </w:rPr>
        <w:t xml:space="preserve"> = 0</w:t>
      </w:r>
      <w:r w:rsidRPr="00BC61E5">
        <w:rPr>
          <w:rFonts w:cstheme="minorHAnsi"/>
        </w:rPr>
        <w:tab/>
      </w:r>
      <w:r w:rsidRPr="00BC61E5">
        <w:rPr>
          <w:rFonts w:cstheme="minorHAnsi"/>
        </w:rPr>
        <w:tab/>
        <w:t xml:space="preserve">у разі, якщо 0,95 ≤ </w:t>
      </w:r>
      <w:proofErr w:type="spellStart"/>
      <w:r w:rsidRPr="00BC61E5">
        <w:rPr>
          <w:rFonts w:cstheme="minorHAnsi"/>
        </w:rPr>
        <w:t>Vфд</w:t>
      </w:r>
      <w:proofErr w:type="spellEnd"/>
      <w:r w:rsidRPr="00BC61E5">
        <w:rPr>
          <w:rFonts w:cstheme="minorHAnsi"/>
        </w:rPr>
        <w:t xml:space="preserve"> / </w:t>
      </w:r>
      <w:proofErr w:type="spellStart"/>
      <w:r w:rsidRPr="00BC61E5">
        <w:rPr>
          <w:rFonts w:cstheme="minorHAnsi"/>
        </w:rPr>
        <w:t>Vзд</w:t>
      </w:r>
      <w:proofErr w:type="spellEnd"/>
      <w:r w:rsidRPr="00BC61E5">
        <w:rPr>
          <w:rFonts w:cstheme="minorHAnsi"/>
        </w:rPr>
        <w:t xml:space="preserve"> ≤ 1,05;</w:t>
      </w:r>
    </w:p>
    <w:p w14:paraId="5D85BD69" w14:textId="77777777" w:rsidR="000F53B7" w:rsidRPr="00BC61E5" w:rsidRDefault="000F53B7" w:rsidP="004C0393">
      <w:pPr>
        <w:spacing w:after="22" w:line="240" w:lineRule="auto"/>
        <w:ind w:right="59"/>
        <w:jc w:val="both"/>
        <w:rPr>
          <w:rFonts w:cstheme="minorHAnsi"/>
        </w:rPr>
      </w:pPr>
      <w:r w:rsidRPr="00BC61E5">
        <w:rPr>
          <w:rFonts w:cstheme="minorHAnsi"/>
        </w:rPr>
        <w:t xml:space="preserve">де </w:t>
      </w:r>
      <w:proofErr w:type="spellStart"/>
      <w:r w:rsidRPr="00BC61E5">
        <w:rPr>
          <w:rFonts w:cstheme="minorHAnsi"/>
        </w:rPr>
        <w:t>Vнд</w:t>
      </w:r>
      <w:proofErr w:type="spellEnd"/>
      <w:r w:rsidRPr="00BC61E5">
        <w:rPr>
          <w:rFonts w:cstheme="minorHAnsi"/>
        </w:rPr>
        <w:t xml:space="preserve"> – обсяг добового небалансу за газову добу для точки виходу з газотранспортної системи, </w:t>
      </w:r>
      <w:proofErr w:type="spellStart"/>
      <w:r w:rsidRPr="00BC61E5">
        <w:rPr>
          <w:rFonts w:cstheme="minorHAnsi"/>
        </w:rPr>
        <w:t>тис.куб.м</w:t>
      </w:r>
      <w:proofErr w:type="spellEnd"/>
      <w:r w:rsidRPr="00BC61E5">
        <w:rPr>
          <w:rFonts w:cstheme="minorHAnsi"/>
        </w:rPr>
        <w:t>;</w:t>
      </w:r>
    </w:p>
    <w:p w14:paraId="6EC05529" w14:textId="77777777" w:rsidR="000F53B7" w:rsidRPr="00BC61E5" w:rsidRDefault="000F53B7" w:rsidP="004C0393">
      <w:pPr>
        <w:spacing w:after="22" w:line="240" w:lineRule="auto"/>
        <w:ind w:right="59"/>
        <w:jc w:val="both"/>
        <w:rPr>
          <w:rFonts w:cstheme="minorHAnsi"/>
        </w:rPr>
      </w:pPr>
      <w:proofErr w:type="spellStart"/>
      <w:r w:rsidRPr="00BC61E5">
        <w:rPr>
          <w:rFonts w:cstheme="minorHAnsi"/>
        </w:rPr>
        <w:t>Vфд</w:t>
      </w:r>
      <w:proofErr w:type="spellEnd"/>
      <w:r w:rsidRPr="00BC61E5">
        <w:rPr>
          <w:rFonts w:cstheme="minorHAnsi"/>
        </w:rPr>
        <w:t xml:space="preserve"> – обсяг фактичного споживання газу за газову добу у точці виходу з газотранспортної системи, </w:t>
      </w:r>
      <w:proofErr w:type="spellStart"/>
      <w:r w:rsidRPr="00BC61E5">
        <w:rPr>
          <w:rFonts w:cstheme="minorHAnsi"/>
        </w:rPr>
        <w:t>тис.куб.м</w:t>
      </w:r>
      <w:proofErr w:type="spellEnd"/>
      <w:r w:rsidRPr="00BC61E5">
        <w:rPr>
          <w:rFonts w:cstheme="minorHAnsi"/>
        </w:rPr>
        <w:t>;</w:t>
      </w:r>
    </w:p>
    <w:p w14:paraId="638FF4F0" w14:textId="77777777" w:rsidR="000F53B7" w:rsidRPr="00BC61E5" w:rsidRDefault="000F53B7" w:rsidP="004C0393">
      <w:pPr>
        <w:spacing w:after="22" w:line="240" w:lineRule="auto"/>
        <w:ind w:right="59"/>
        <w:jc w:val="both"/>
        <w:rPr>
          <w:rFonts w:cstheme="minorHAnsi"/>
        </w:rPr>
      </w:pPr>
      <w:proofErr w:type="spellStart"/>
      <w:r w:rsidRPr="00BC61E5">
        <w:rPr>
          <w:rFonts w:cstheme="minorHAnsi"/>
        </w:rPr>
        <w:t>Vзд</w:t>
      </w:r>
      <w:proofErr w:type="spellEnd"/>
      <w:r w:rsidRPr="00BC61E5">
        <w:rPr>
          <w:rFonts w:cstheme="minorHAnsi"/>
        </w:rPr>
        <w:t xml:space="preserve"> – обсяг замовленого обсягу постачання газу на газову добу у точці виходу з газотранспортної системи, </w:t>
      </w:r>
      <w:proofErr w:type="spellStart"/>
      <w:r w:rsidRPr="00BC61E5">
        <w:rPr>
          <w:rFonts w:cstheme="minorHAnsi"/>
        </w:rPr>
        <w:t>тис.куб.м</w:t>
      </w:r>
      <w:proofErr w:type="spellEnd"/>
      <w:r w:rsidRPr="00BC61E5">
        <w:rPr>
          <w:rFonts w:cstheme="minorHAnsi"/>
        </w:rPr>
        <w:t>;</w:t>
      </w:r>
    </w:p>
    <w:p w14:paraId="236DCA3D" w14:textId="77777777" w:rsidR="00C02F92" w:rsidRPr="00BC61E5" w:rsidRDefault="002B293A" w:rsidP="004C0393">
      <w:pPr>
        <w:spacing w:after="0" w:line="240" w:lineRule="auto"/>
        <w:ind w:right="59"/>
        <w:jc w:val="both"/>
        <w:rPr>
          <w:rFonts w:cstheme="minorHAnsi"/>
        </w:rPr>
      </w:pPr>
      <w:r w:rsidRPr="00BC61E5">
        <w:rPr>
          <w:rFonts w:cstheme="minorHAnsi"/>
          <w:b/>
        </w:rPr>
        <w:t xml:space="preserve">- </w:t>
      </w:r>
      <w:r w:rsidR="00C02F92" w:rsidRPr="00BC61E5">
        <w:rPr>
          <w:rFonts w:cstheme="minorHAnsi"/>
          <w:b/>
        </w:rPr>
        <w:t>Природний газ (далі - газ)</w:t>
      </w:r>
      <w:r w:rsidR="00C02F92" w:rsidRPr="00BC61E5">
        <w:rPr>
          <w:rFonts w:cstheme="minorHAnsi"/>
        </w:rPr>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градусів за Цельсієм) і є товарною продукцією;</w:t>
      </w:r>
    </w:p>
    <w:p w14:paraId="45F44FF7" w14:textId="77777777" w:rsidR="00C02F92" w:rsidRPr="00BC61E5" w:rsidRDefault="00C02F92" w:rsidP="004C0393">
      <w:pPr>
        <w:spacing w:after="0" w:line="240" w:lineRule="auto"/>
        <w:ind w:right="59"/>
        <w:jc w:val="both"/>
        <w:rPr>
          <w:rFonts w:cstheme="minorHAnsi"/>
        </w:rPr>
      </w:pPr>
      <w:r w:rsidRPr="00BC61E5">
        <w:rPr>
          <w:rFonts w:cstheme="minorHAnsi"/>
          <w:b/>
        </w:rPr>
        <w:t>- Правила постачання</w:t>
      </w:r>
      <w:r w:rsidRPr="00BC61E5">
        <w:rPr>
          <w:rFonts w:cstheme="minorHAnsi"/>
        </w:rPr>
        <w:t xml:space="preserve"> – Правила постачання природного газу, затверджені постановою Національної комісії, що здійснює державне регулювання у сферах енергетики та комунальних послуг</w:t>
      </w:r>
      <w:r w:rsidR="00E852D0" w:rsidRPr="00BC61E5">
        <w:rPr>
          <w:rFonts w:cstheme="minorHAnsi"/>
        </w:rPr>
        <w:t xml:space="preserve"> (далі – НКРЕКП) від 30.09.15 № </w:t>
      </w:r>
      <w:r w:rsidRPr="00BC61E5">
        <w:rPr>
          <w:rFonts w:cstheme="minorHAnsi"/>
        </w:rPr>
        <w:t>2496;</w:t>
      </w:r>
    </w:p>
    <w:p w14:paraId="48AC8D59" w14:textId="77777777" w:rsidR="00C02F92" w:rsidRPr="00BC61E5" w:rsidRDefault="00C02F92" w:rsidP="004C0393">
      <w:pPr>
        <w:spacing w:after="0" w:line="240" w:lineRule="auto"/>
        <w:ind w:right="59"/>
        <w:jc w:val="both"/>
        <w:rPr>
          <w:rFonts w:cstheme="minorHAnsi"/>
        </w:rPr>
      </w:pPr>
      <w:r w:rsidRPr="00BC61E5">
        <w:rPr>
          <w:rFonts w:cstheme="minorHAnsi"/>
          <w:b/>
        </w:rPr>
        <w:t>- Кодекс ГРМ</w:t>
      </w:r>
      <w:r w:rsidRPr="00BC61E5">
        <w:rPr>
          <w:rFonts w:cstheme="minorHAnsi"/>
        </w:rPr>
        <w:t xml:space="preserve"> – Кодекс газорозподільних систем, затверджений постановою НКРЕКП від 30.09.15 №2494;</w:t>
      </w:r>
    </w:p>
    <w:p w14:paraId="1EB76846" w14:textId="77777777" w:rsidR="00C02F92" w:rsidRPr="00BC61E5" w:rsidRDefault="00C02F92" w:rsidP="004C0393">
      <w:pPr>
        <w:spacing w:after="0" w:line="240" w:lineRule="auto"/>
        <w:ind w:right="59"/>
        <w:jc w:val="both"/>
        <w:rPr>
          <w:rFonts w:cstheme="minorHAnsi"/>
        </w:rPr>
      </w:pPr>
      <w:r w:rsidRPr="00BC61E5">
        <w:rPr>
          <w:rFonts w:cstheme="minorHAnsi"/>
          <w:b/>
        </w:rPr>
        <w:t>- Кодекс ГТС</w:t>
      </w:r>
      <w:r w:rsidRPr="00BC61E5">
        <w:rPr>
          <w:rFonts w:cstheme="minorHAnsi"/>
        </w:rPr>
        <w:t xml:space="preserve"> – Кодекс газотранспортної системи, затверджений постановою НКРЕКП від 30.09.15 №2493.</w:t>
      </w:r>
    </w:p>
    <w:p w14:paraId="7D281034" w14:textId="77777777" w:rsidR="00047D57" w:rsidRPr="00BC61E5" w:rsidRDefault="00FF2A6E" w:rsidP="004C0393">
      <w:pPr>
        <w:spacing w:after="0" w:line="240" w:lineRule="auto"/>
        <w:ind w:right="59"/>
        <w:jc w:val="both"/>
        <w:rPr>
          <w:rFonts w:cstheme="minorHAnsi"/>
        </w:rPr>
      </w:pPr>
      <w:r w:rsidRPr="00BC61E5">
        <w:rPr>
          <w:rFonts w:cstheme="minorHAnsi"/>
          <w:b/>
        </w:rPr>
        <w:t xml:space="preserve">- </w:t>
      </w:r>
      <w:r w:rsidR="00047D57" w:rsidRPr="00BC61E5">
        <w:rPr>
          <w:rFonts w:cstheme="minorHAnsi"/>
          <w:b/>
        </w:rPr>
        <w:t>EIC-код</w:t>
      </w:r>
      <w:r w:rsidR="00047D57" w:rsidRPr="00BC61E5">
        <w:rPr>
          <w:rFonts w:cstheme="minorHAnsi"/>
        </w:rPr>
        <w:t xml:space="preserve"> - код енергетичної ідентифікації суб’єкта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суб’єктів ринку природного газу та точок комерційного обліку, розміщених на об’єктах газової інфраструктури, у тому числі для участі у регіональних (міжнародних) газових </w:t>
      </w:r>
      <w:r w:rsidR="00047D57" w:rsidRPr="00BC61E5">
        <w:rPr>
          <w:rFonts w:cstheme="minorHAnsi"/>
        </w:rPr>
        <w:lastRenderedPageBreak/>
        <w:t>ринках, та для забезпечення спрощення процедур зміни постачальників природного газу та електронного обміну даними між суб’єктами ринку природного газу;</w:t>
      </w:r>
    </w:p>
    <w:p w14:paraId="519CE71A" w14:textId="03C5E6D2" w:rsidR="00A45543" w:rsidRPr="00BC61E5" w:rsidRDefault="000C53B2" w:rsidP="004C0393">
      <w:pPr>
        <w:spacing w:after="0" w:line="240" w:lineRule="auto"/>
        <w:ind w:right="59"/>
        <w:jc w:val="both"/>
        <w:rPr>
          <w:rFonts w:cstheme="minorHAnsi"/>
        </w:rPr>
      </w:pPr>
      <w:r w:rsidRPr="00BC61E5">
        <w:rPr>
          <w:rFonts w:cstheme="minorHAnsi"/>
        </w:rPr>
        <w:t>Інші терміни в Договорі використовуються у значеннях, наведених у Законі України «Про ринок природного газу», Кодексі ГРМ, Кодексі ГТС, Правилах постачання та інших нормативно-правових актах.</w:t>
      </w:r>
    </w:p>
    <w:p w14:paraId="55280E82" w14:textId="77777777" w:rsidR="004C0393" w:rsidRPr="00BC61E5" w:rsidRDefault="004C0393" w:rsidP="004C0393">
      <w:pPr>
        <w:spacing w:after="0" w:line="240" w:lineRule="auto"/>
        <w:ind w:right="59"/>
        <w:jc w:val="both"/>
        <w:rPr>
          <w:rFonts w:eastAsia="Times New Roman" w:cstheme="minorHAnsi"/>
          <w:lang w:eastAsia="uk-UA"/>
        </w:rPr>
      </w:pPr>
    </w:p>
    <w:p w14:paraId="0B5AA711" w14:textId="77777777" w:rsidR="00C02F92" w:rsidRPr="00BC61E5" w:rsidRDefault="00C02F92" w:rsidP="004C0393">
      <w:pPr>
        <w:keepNext/>
        <w:keepLines/>
        <w:numPr>
          <w:ilvl w:val="0"/>
          <w:numId w:val="2"/>
        </w:numPr>
        <w:spacing w:after="0" w:line="240" w:lineRule="auto"/>
        <w:ind w:left="0" w:firstLine="0"/>
        <w:jc w:val="center"/>
        <w:outlineLvl w:val="0"/>
        <w:rPr>
          <w:rFonts w:eastAsia="Times New Roman" w:cstheme="minorHAnsi"/>
          <w:b/>
          <w:lang w:eastAsia="uk-UA"/>
        </w:rPr>
      </w:pPr>
      <w:r w:rsidRPr="00BC61E5">
        <w:rPr>
          <w:rFonts w:eastAsia="Times New Roman" w:cstheme="minorHAnsi"/>
          <w:b/>
          <w:lang w:eastAsia="uk-UA"/>
        </w:rPr>
        <w:t>ПРЕДМЕТ ДОГОВОРУ</w:t>
      </w:r>
    </w:p>
    <w:p w14:paraId="235F5BE5" w14:textId="77777777" w:rsidR="00C02F92" w:rsidRPr="00BC61E5" w:rsidRDefault="00F135B8" w:rsidP="004C0393">
      <w:pPr>
        <w:numPr>
          <w:ilvl w:val="1"/>
          <w:numId w:val="2"/>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Постачальник зобов’язується поставити Споживачеві природний газ (за кодом згідно УКТЗЕД 2711 21 00 00), видобутий в межах території України, та/або імпортований на територію України, а Споживач зобов’язується прийняти його та оплатити на умовах цього Договору.</w:t>
      </w:r>
    </w:p>
    <w:p w14:paraId="6979B2BB" w14:textId="77777777" w:rsidR="00C02F92" w:rsidRPr="00BC61E5" w:rsidRDefault="00C02F92" w:rsidP="004C0393">
      <w:pPr>
        <w:numPr>
          <w:ilvl w:val="1"/>
          <w:numId w:val="2"/>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Якість газу та його фізико-хімічні показники, який постачається Споживачу, повинні відповідати нормам, встановленим в Кодексі ГТС, та іншим вимогам, встановленим державними стандартами, технічними умовами, нормативно-технічними документами щодо його якості.</w:t>
      </w:r>
    </w:p>
    <w:p w14:paraId="7CCAA0B3" w14:textId="77777777" w:rsidR="00C02F92" w:rsidRPr="00BC61E5" w:rsidRDefault="00C02F92" w:rsidP="004C0393">
      <w:pPr>
        <w:numPr>
          <w:ilvl w:val="1"/>
          <w:numId w:val="2"/>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Газ, що постачається за цим Договором, використовується Споживачем для власних потреб в якості палива та/або в якості сировини, а не для продажу.</w:t>
      </w:r>
    </w:p>
    <w:p w14:paraId="0483DB08" w14:textId="77777777" w:rsidR="00C02F92" w:rsidRPr="00BC61E5" w:rsidRDefault="00C02F92" w:rsidP="004C0393">
      <w:pPr>
        <w:numPr>
          <w:ilvl w:val="1"/>
          <w:numId w:val="2"/>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 xml:space="preserve">Споживач гарантує, що на момент укладання Договору в нього відсутня прострочена заборгованість за поставлений </w:t>
      </w:r>
      <w:r w:rsidR="00C91690" w:rsidRPr="00BC61E5">
        <w:rPr>
          <w:rFonts w:eastAsia="Times New Roman" w:cstheme="minorHAnsi"/>
          <w:lang w:eastAsia="uk-UA"/>
        </w:rPr>
        <w:t xml:space="preserve">природний </w:t>
      </w:r>
      <w:r w:rsidRPr="00BC61E5">
        <w:rPr>
          <w:rFonts w:eastAsia="Times New Roman" w:cstheme="minorHAnsi"/>
          <w:lang w:eastAsia="uk-UA"/>
        </w:rPr>
        <w:t>газ перед діючим постачальником</w:t>
      </w:r>
      <w:r w:rsidR="00D977F5" w:rsidRPr="00BC61E5">
        <w:rPr>
          <w:rFonts w:eastAsia="Times New Roman" w:cstheme="minorHAnsi"/>
          <w:lang w:eastAsia="uk-UA"/>
        </w:rPr>
        <w:t>.</w:t>
      </w:r>
    </w:p>
    <w:p w14:paraId="517679E0" w14:textId="77777777" w:rsidR="00C02F92" w:rsidRPr="00BC61E5" w:rsidRDefault="00601ECE" w:rsidP="004C0393">
      <w:pPr>
        <w:pStyle w:val="a6"/>
        <w:numPr>
          <w:ilvl w:val="1"/>
          <w:numId w:val="2"/>
        </w:numPr>
        <w:spacing w:after="0" w:line="240" w:lineRule="auto"/>
        <w:ind w:left="0" w:firstLine="0"/>
        <w:jc w:val="both"/>
        <w:rPr>
          <w:rFonts w:eastAsia="Times New Roman" w:cstheme="minorHAnsi"/>
          <w:b/>
          <w:lang w:eastAsia="ru-RU"/>
        </w:rPr>
      </w:pPr>
      <w:r w:rsidRPr="00BC61E5">
        <w:rPr>
          <w:rFonts w:eastAsia="Times New Roman" w:cstheme="minorHAnsi"/>
          <w:lang w:eastAsia="uk-UA"/>
        </w:rPr>
        <w:t>Обов’язковою умовою для постачання газу Споживачу за цим Договором, є наявність у Споживача укладеного в установленому порядку з Оператором ГРМ договору на розподіл природного газу (для споживачів, об’єкти яких приєднані до газорозподільних мереж) або з Оператором ГТС договору на транспортування природного газу (для споживачів, об’єкти яких приєднані до газотранспортної системи), на підставі яких Споживач набуває право санкціоновано відбирати газ з газорозподільної або газотранспортної системи, та присвоєння Споживачу (його об’єктам споживання) ЕІС-кодів.</w:t>
      </w:r>
    </w:p>
    <w:p w14:paraId="26DA17E3" w14:textId="1D405FCA" w:rsidR="0078149B" w:rsidRPr="00BC61E5" w:rsidRDefault="00C02F92" w:rsidP="004C0393">
      <w:pPr>
        <w:pStyle w:val="a6"/>
        <w:numPr>
          <w:ilvl w:val="1"/>
          <w:numId w:val="2"/>
        </w:numPr>
        <w:spacing w:after="0" w:line="240" w:lineRule="auto"/>
        <w:ind w:left="0" w:firstLine="0"/>
        <w:jc w:val="both"/>
        <w:rPr>
          <w:rFonts w:eastAsia="Times New Roman" w:cstheme="minorHAnsi"/>
          <w:b/>
          <w:lang w:eastAsia="ru-RU"/>
        </w:rPr>
      </w:pPr>
      <w:r w:rsidRPr="00BC61E5">
        <w:rPr>
          <w:rFonts w:eastAsia="Times New Roman" w:cstheme="minorHAnsi"/>
          <w:b/>
          <w:lang w:eastAsia="ru-RU"/>
        </w:rPr>
        <w:t>Перелік EIC-кодів точок комерційного обліку Споживача</w:t>
      </w:r>
    </w:p>
    <w:tbl>
      <w:tblPr>
        <w:tblStyle w:val="1"/>
        <w:tblpPr w:leftFromText="180" w:rightFromText="180" w:vertAnchor="text" w:horzAnchor="page" w:tblpX="1259" w:tblpY="238"/>
        <w:tblW w:w="10201" w:type="dxa"/>
        <w:tblLayout w:type="fixed"/>
        <w:tblLook w:val="04A0" w:firstRow="1" w:lastRow="0" w:firstColumn="1" w:lastColumn="0" w:noHBand="0" w:noVBand="1"/>
      </w:tblPr>
      <w:tblGrid>
        <w:gridCol w:w="4673"/>
        <w:gridCol w:w="2268"/>
        <w:gridCol w:w="3260"/>
      </w:tblGrid>
      <w:tr w:rsidR="00BC61E5" w:rsidRPr="00BC61E5" w14:paraId="68CE471E" w14:textId="77777777" w:rsidTr="000D1D16">
        <w:tc>
          <w:tcPr>
            <w:tcW w:w="4673" w:type="dxa"/>
            <w:shd w:val="clear" w:color="auto" w:fill="auto"/>
            <w:tcMar>
              <w:left w:w="108" w:type="dxa"/>
            </w:tcMar>
            <w:vAlign w:val="center"/>
          </w:tcPr>
          <w:p w14:paraId="171EE243" w14:textId="77777777" w:rsidR="00C02F92" w:rsidRPr="00BC61E5" w:rsidRDefault="00C02F92" w:rsidP="004C0393">
            <w:pPr>
              <w:jc w:val="center"/>
              <w:rPr>
                <w:rFonts w:asciiTheme="minorHAnsi" w:hAnsiTheme="minorHAnsi" w:cstheme="minorHAnsi"/>
                <w:b/>
                <w:sz w:val="22"/>
                <w:szCs w:val="22"/>
                <w:lang w:eastAsia="uk-UA"/>
              </w:rPr>
            </w:pPr>
            <w:r w:rsidRPr="00BC61E5">
              <w:rPr>
                <w:rFonts w:asciiTheme="minorHAnsi" w:hAnsiTheme="minorHAnsi" w:cstheme="minorHAnsi"/>
                <w:b/>
                <w:sz w:val="22"/>
                <w:szCs w:val="22"/>
                <w:lang w:eastAsia="uk-UA"/>
              </w:rPr>
              <w:t>Місцезнаходження точки комерційного обліку</w:t>
            </w:r>
          </w:p>
        </w:tc>
        <w:tc>
          <w:tcPr>
            <w:tcW w:w="2268" w:type="dxa"/>
            <w:shd w:val="clear" w:color="auto" w:fill="auto"/>
            <w:tcMar>
              <w:left w:w="108" w:type="dxa"/>
            </w:tcMar>
            <w:vAlign w:val="center"/>
          </w:tcPr>
          <w:p w14:paraId="16DAE2AF" w14:textId="77777777" w:rsidR="00C02F92" w:rsidRPr="00BC61E5" w:rsidRDefault="00C02F92" w:rsidP="004C0393">
            <w:pPr>
              <w:jc w:val="center"/>
              <w:rPr>
                <w:rFonts w:asciiTheme="minorHAnsi" w:hAnsiTheme="minorHAnsi" w:cstheme="minorHAnsi"/>
                <w:b/>
                <w:sz w:val="22"/>
                <w:szCs w:val="22"/>
                <w:lang w:eastAsia="uk-UA"/>
              </w:rPr>
            </w:pPr>
            <w:r w:rsidRPr="00BC61E5">
              <w:rPr>
                <w:rFonts w:asciiTheme="minorHAnsi" w:hAnsiTheme="minorHAnsi" w:cstheme="minorHAnsi"/>
                <w:b/>
                <w:sz w:val="22"/>
                <w:szCs w:val="22"/>
                <w:lang w:eastAsia="uk-UA"/>
              </w:rPr>
              <w:t>EIC-код точки комерційного обліку</w:t>
            </w:r>
            <w:r w:rsidR="00B14EF0" w:rsidRPr="00BC61E5">
              <w:rPr>
                <w:rFonts w:asciiTheme="minorHAnsi" w:hAnsiTheme="minorHAnsi" w:cstheme="minorHAnsi"/>
                <w:b/>
                <w:sz w:val="22"/>
                <w:szCs w:val="22"/>
                <w:lang w:eastAsia="uk-UA"/>
              </w:rPr>
              <w:t xml:space="preserve"> (код типу Z)</w:t>
            </w:r>
          </w:p>
        </w:tc>
        <w:tc>
          <w:tcPr>
            <w:tcW w:w="3260" w:type="dxa"/>
            <w:shd w:val="clear" w:color="auto" w:fill="auto"/>
            <w:tcMar>
              <w:left w:w="108" w:type="dxa"/>
            </w:tcMar>
            <w:vAlign w:val="center"/>
          </w:tcPr>
          <w:p w14:paraId="66370BD8" w14:textId="7D4D1F1D" w:rsidR="00C02F92" w:rsidRPr="00BC61E5" w:rsidRDefault="003D575F" w:rsidP="004C0393">
            <w:pPr>
              <w:jc w:val="center"/>
              <w:rPr>
                <w:rFonts w:asciiTheme="minorHAnsi" w:hAnsiTheme="minorHAnsi" w:cstheme="minorHAnsi"/>
                <w:b/>
                <w:sz w:val="22"/>
                <w:szCs w:val="22"/>
                <w:lang w:eastAsia="uk-UA"/>
              </w:rPr>
            </w:pPr>
            <w:r w:rsidRPr="00BC61E5">
              <w:rPr>
                <w:rFonts w:asciiTheme="minorHAnsi" w:hAnsiTheme="minorHAnsi" w:cstheme="minorHAnsi"/>
                <w:b/>
                <w:sz w:val="22"/>
                <w:szCs w:val="22"/>
                <w:lang w:eastAsia="uk-UA"/>
              </w:rPr>
              <w:t>Назва точки виходу з газотранспортної системи</w:t>
            </w:r>
          </w:p>
        </w:tc>
      </w:tr>
      <w:tr w:rsidR="00BC61E5" w:rsidRPr="00BC61E5" w14:paraId="18E1C20E" w14:textId="77777777" w:rsidTr="000D1D16">
        <w:trPr>
          <w:trHeight w:val="235"/>
        </w:trPr>
        <w:tc>
          <w:tcPr>
            <w:tcW w:w="4673" w:type="dxa"/>
            <w:shd w:val="clear" w:color="auto" w:fill="auto"/>
            <w:tcMar>
              <w:left w:w="108" w:type="dxa"/>
            </w:tcMar>
          </w:tcPr>
          <w:p w14:paraId="4C8B2815" w14:textId="700F214B" w:rsidR="00C02F92" w:rsidRPr="00BC61E5" w:rsidRDefault="00557817" w:rsidP="004C0393">
            <w:pPr>
              <w:jc w:val="both"/>
              <w:rPr>
                <w:rFonts w:asciiTheme="minorHAnsi" w:hAnsiTheme="minorHAnsi" w:cstheme="minorHAnsi"/>
                <w:sz w:val="22"/>
                <w:szCs w:val="22"/>
                <w:highlight w:val="yellow"/>
                <w:lang w:eastAsia="uk-UA"/>
              </w:rPr>
            </w:pPr>
            <w:r w:rsidRPr="00BC61E5">
              <w:rPr>
                <w:rFonts w:asciiTheme="minorHAnsi" w:hAnsiTheme="minorHAnsi" w:cstheme="minorHAnsi"/>
                <w:sz w:val="22"/>
                <w:szCs w:val="22"/>
                <w:lang w:eastAsia="uk-UA"/>
              </w:rPr>
              <w:t xml:space="preserve">    </w:t>
            </w:r>
            <w:r w:rsidRPr="00BC61E5">
              <w:rPr>
                <w:rFonts w:asciiTheme="minorHAnsi" w:hAnsiTheme="minorHAnsi" w:cstheme="minorHAnsi"/>
                <w:sz w:val="22"/>
                <w:szCs w:val="22"/>
                <w:highlight w:val="yellow"/>
                <w:lang w:eastAsia="uk-UA"/>
              </w:rPr>
              <w:t>…..</w:t>
            </w:r>
          </w:p>
        </w:tc>
        <w:tc>
          <w:tcPr>
            <w:tcW w:w="2268" w:type="dxa"/>
            <w:shd w:val="clear" w:color="auto" w:fill="auto"/>
            <w:tcMar>
              <w:left w:w="108" w:type="dxa"/>
            </w:tcMar>
          </w:tcPr>
          <w:p w14:paraId="118D93D6" w14:textId="240D89B9" w:rsidR="00C02F92" w:rsidRPr="00BC61E5" w:rsidRDefault="00557817" w:rsidP="004C0393">
            <w:pPr>
              <w:jc w:val="both"/>
              <w:rPr>
                <w:rFonts w:asciiTheme="minorHAnsi" w:hAnsiTheme="minorHAnsi" w:cstheme="minorHAnsi"/>
                <w:sz w:val="22"/>
                <w:szCs w:val="22"/>
                <w:highlight w:val="yellow"/>
                <w:lang w:eastAsia="uk-UA"/>
              </w:rPr>
            </w:pPr>
            <w:r w:rsidRPr="00BC61E5">
              <w:rPr>
                <w:rFonts w:asciiTheme="minorHAnsi" w:hAnsiTheme="minorHAnsi" w:cstheme="minorHAnsi"/>
                <w:sz w:val="22"/>
                <w:szCs w:val="22"/>
                <w:highlight w:val="yellow"/>
                <w:lang w:eastAsia="uk-UA"/>
              </w:rPr>
              <w:t>….</w:t>
            </w:r>
          </w:p>
        </w:tc>
        <w:tc>
          <w:tcPr>
            <w:tcW w:w="3260" w:type="dxa"/>
            <w:shd w:val="clear" w:color="auto" w:fill="auto"/>
            <w:tcMar>
              <w:left w:w="108" w:type="dxa"/>
            </w:tcMar>
          </w:tcPr>
          <w:p w14:paraId="7F6D22EC" w14:textId="7709DE9E" w:rsidR="00C02F92" w:rsidRPr="00BC61E5" w:rsidRDefault="00557817" w:rsidP="004C0393">
            <w:pPr>
              <w:jc w:val="both"/>
              <w:rPr>
                <w:rFonts w:asciiTheme="minorHAnsi" w:hAnsiTheme="minorHAnsi" w:cstheme="minorHAnsi"/>
                <w:sz w:val="22"/>
                <w:szCs w:val="22"/>
                <w:lang w:eastAsia="uk-UA"/>
              </w:rPr>
            </w:pPr>
            <w:r w:rsidRPr="00BC61E5">
              <w:rPr>
                <w:rFonts w:asciiTheme="minorHAnsi" w:hAnsiTheme="minorHAnsi" w:cstheme="minorHAnsi"/>
                <w:sz w:val="22"/>
                <w:szCs w:val="22"/>
                <w:highlight w:val="yellow"/>
                <w:lang w:eastAsia="uk-UA"/>
              </w:rPr>
              <w:t>…</w:t>
            </w:r>
          </w:p>
        </w:tc>
      </w:tr>
    </w:tbl>
    <w:p w14:paraId="0662C0B5" w14:textId="77777777" w:rsidR="00A45543" w:rsidRPr="00BC61E5" w:rsidRDefault="00A45543" w:rsidP="004C0393">
      <w:pPr>
        <w:spacing w:after="0" w:line="240" w:lineRule="auto"/>
        <w:ind w:right="51"/>
        <w:contextualSpacing/>
        <w:jc w:val="both"/>
        <w:rPr>
          <w:rFonts w:eastAsia="Times New Roman" w:cstheme="minorHAnsi"/>
          <w:lang w:eastAsia="uk-UA"/>
        </w:rPr>
      </w:pPr>
    </w:p>
    <w:p w14:paraId="158787B2" w14:textId="2AC3A947" w:rsidR="00C02F92" w:rsidRPr="00BC61E5" w:rsidRDefault="0078149B" w:rsidP="004C0393">
      <w:pPr>
        <w:keepNext/>
        <w:keepLines/>
        <w:spacing w:after="0" w:line="240" w:lineRule="auto"/>
        <w:jc w:val="center"/>
        <w:outlineLvl w:val="0"/>
        <w:rPr>
          <w:rFonts w:eastAsia="Times New Roman" w:cstheme="minorHAnsi"/>
          <w:b/>
          <w:lang w:eastAsia="uk-UA"/>
        </w:rPr>
      </w:pPr>
      <w:r w:rsidRPr="00BC61E5">
        <w:rPr>
          <w:rFonts w:eastAsia="Times New Roman" w:cstheme="minorHAnsi"/>
          <w:b/>
          <w:lang w:eastAsia="uk-UA"/>
        </w:rPr>
        <w:t>2</w:t>
      </w:r>
      <w:r w:rsidR="00C825B0" w:rsidRPr="00BC61E5">
        <w:rPr>
          <w:rFonts w:eastAsia="Times New Roman" w:cstheme="minorHAnsi"/>
          <w:b/>
          <w:lang w:eastAsia="uk-UA"/>
        </w:rPr>
        <w:t xml:space="preserve">. </w:t>
      </w:r>
      <w:r w:rsidR="00C02F92" w:rsidRPr="00BC61E5">
        <w:rPr>
          <w:rFonts w:eastAsia="Times New Roman" w:cstheme="minorHAnsi"/>
          <w:b/>
          <w:lang w:eastAsia="uk-UA"/>
        </w:rPr>
        <w:t>ЦІНА ГАЗУ ТА ПОРЯДОК ПРОВЕДЕННЯ РОЗРАХУНКІВ</w:t>
      </w:r>
    </w:p>
    <w:p w14:paraId="7EA30208" w14:textId="7198401B" w:rsidR="00F82319" w:rsidRPr="00BC61E5" w:rsidRDefault="00F82319" w:rsidP="004C0393">
      <w:pPr>
        <w:pStyle w:val="a6"/>
        <w:numPr>
          <w:ilvl w:val="1"/>
          <w:numId w:val="23"/>
        </w:numPr>
        <w:spacing w:after="0" w:line="240" w:lineRule="auto"/>
        <w:ind w:left="0" w:right="51" w:firstLine="0"/>
        <w:jc w:val="both"/>
        <w:rPr>
          <w:rFonts w:eastAsia="Times New Roman" w:cstheme="minorHAnsi"/>
          <w:lang w:eastAsia="uk-UA"/>
        </w:rPr>
      </w:pPr>
      <w:r w:rsidRPr="00BC61E5">
        <w:rPr>
          <w:rFonts w:eastAsia="Times New Roman" w:cstheme="minorHAnsi"/>
          <w:lang w:eastAsia="uk-UA"/>
        </w:rPr>
        <w:t>Ціна за 1 тис.</w:t>
      </w:r>
      <w:r w:rsidR="00A52C0B" w:rsidRPr="00BC61E5">
        <w:rPr>
          <w:rFonts w:eastAsia="Times New Roman" w:cstheme="minorHAnsi"/>
          <w:lang w:eastAsia="uk-UA"/>
        </w:rPr>
        <w:t xml:space="preserve"> </w:t>
      </w:r>
      <w:r w:rsidRPr="00BC61E5">
        <w:rPr>
          <w:rFonts w:eastAsia="Times New Roman" w:cstheme="minorHAnsi"/>
          <w:lang w:eastAsia="uk-UA"/>
        </w:rPr>
        <w:t xml:space="preserve">куб. </w:t>
      </w:r>
      <w:r w:rsidR="00AF6AD9" w:rsidRPr="00BC61E5">
        <w:rPr>
          <w:rFonts w:eastAsia="Times New Roman" w:cstheme="minorHAnsi"/>
          <w:lang w:eastAsia="uk-UA"/>
        </w:rPr>
        <w:t xml:space="preserve">м. </w:t>
      </w:r>
      <w:r w:rsidRPr="00BC61E5">
        <w:rPr>
          <w:rFonts w:eastAsia="Times New Roman" w:cstheme="minorHAnsi"/>
          <w:lang w:eastAsia="uk-UA"/>
        </w:rPr>
        <w:t>газу, що постачається Постачальником Споживачу</w:t>
      </w:r>
      <w:r w:rsidR="002678B4" w:rsidRPr="00BC61E5">
        <w:rPr>
          <w:rFonts w:eastAsia="Times New Roman" w:cstheme="minorHAnsi"/>
          <w:lang w:eastAsia="uk-UA"/>
        </w:rPr>
        <w:t>,</w:t>
      </w:r>
      <w:r w:rsidR="00F9073C" w:rsidRPr="00BC61E5">
        <w:rPr>
          <w:rFonts w:eastAsia="Times New Roman" w:cstheme="minorHAnsi"/>
          <w:lang w:eastAsia="uk-UA"/>
        </w:rPr>
        <w:t xml:space="preserve"> строк та</w:t>
      </w:r>
      <w:r w:rsidRPr="00BC61E5">
        <w:rPr>
          <w:rFonts w:eastAsia="Times New Roman" w:cstheme="minorHAnsi"/>
          <w:lang w:eastAsia="uk-UA"/>
        </w:rPr>
        <w:t xml:space="preserve"> порядок проведення розрахунків</w:t>
      </w:r>
      <w:r w:rsidR="0025694B" w:rsidRPr="00BC61E5">
        <w:rPr>
          <w:rFonts w:eastAsia="Times New Roman" w:cstheme="minorHAnsi"/>
          <w:lang w:eastAsia="uk-UA"/>
        </w:rPr>
        <w:t xml:space="preserve"> </w:t>
      </w:r>
      <w:r w:rsidRPr="00BC61E5">
        <w:rPr>
          <w:rFonts w:eastAsia="Times New Roman" w:cstheme="minorHAnsi"/>
          <w:lang w:eastAsia="uk-UA"/>
        </w:rPr>
        <w:t>визначаються в окремих додаткових угодах до даного Договору, які є невід’ємними частинами даного Договору.</w:t>
      </w:r>
    </w:p>
    <w:p w14:paraId="4E91F487" w14:textId="46E2A378" w:rsidR="00C02F92" w:rsidRPr="00BC61E5" w:rsidRDefault="001274C6" w:rsidP="004C0393">
      <w:pPr>
        <w:pStyle w:val="a6"/>
        <w:numPr>
          <w:ilvl w:val="1"/>
          <w:numId w:val="23"/>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 xml:space="preserve">Ціна газу </w:t>
      </w:r>
      <w:r w:rsidR="002678B4" w:rsidRPr="00BC61E5">
        <w:rPr>
          <w:rFonts w:eastAsia="Times New Roman" w:cstheme="minorHAnsi"/>
          <w:lang w:eastAsia="uk-UA"/>
        </w:rPr>
        <w:t>під час дії даного</w:t>
      </w:r>
      <w:r w:rsidRPr="00BC61E5">
        <w:rPr>
          <w:rFonts w:eastAsia="Times New Roman" w:cstheme="minorHAnsi"/>
          <w:lang w:eastAsia="uk-UA"/>
        </w:rPr>
        <w:t xml:space="preserve"> </w:t>
      </w:r>
      <w:r w:rsidR="002678B4" w:rsidRPr="00BC61E5">
        <w:rPr>
          <w:rFonts w:eastAsia="Times New Roman" w:cstheme="minorHAnsi"/>
          <w:lang w:eastAsia="uk-UA"/>
        </w:rPr>
        <w:t xml:space="preserve">Договору </w:t>
      </w:r>
      <w:r w:rsidRPr="00BC61E5">
        <w:rPr>
          <w:rFonts w:eastAsia="Times New Roman" w:cstheme="minorHAnsi"/>
          <w:lang w:eastAsia="uk-UA"/>
        </w:rPr>
        <w:t xml:space="preserve">може змінюватись. </w:t>
      </w:r>
      <w:r w:rsidR="00C02F92" w:rsidRPr="00BC61E5">
        <w:rPr>
          <w:rFonts w:eastAsia="Times New Roman" w:cstheme="minorHAnsi"/>
          <w:lang w:eastAsia="uk-UA"/>
        </w:rPr>
        <w:t>У випадку недосягнення Сторонами згоди щодо ціни газу</w:t>
      </w:r>
      <w:r w:rsidRPr="00BC61E5">
        <w:rPr>
          <w:rFonts w:eastAsia="Times New Roman" w:cstheme="minorHAnsi"/>
          <w:lang w:eastAsia="uk-UA"/>
        </w:rPr>
        <w:t xml:space="preserve">, Споживач має право змінити постачальника </w:t>
      </w:r>
      <w:r w:rsidR="005F4194" w:rsidRPr="00BC61E5">
        <w:rPr>
          <w:rFonts w:eastAsia="Times New Roman" w:cstheme="minorHAnsi"/>
          <w:lang w:eastAsia="uk-UA"/>
        </w:rPr>
        <w:t xml:space="preserve">на відповідний період, </w:t>
      </w:r>
      <w:r w:rsidRPr="00BC61E5">
        <w:rPr>
          <w:rFonts w:eastAsia="Times New Roman" w:cstheme="minorHAnsi"/>
          <w:lang w:eastAsia="uk-UA"/>
        </w:rPr>
        <w:t>а Постачальник має право не здійснювати постачання газу Споживачу у відповідному розрахунковому періоді.</w:t>
      </w:r>
      <w:r w:rsidR="00063421" w:rsidRPr="00BC61E5">
        <w:rPr>
          <w:rFonts w:eastAsia="Times New Roman" w:cstheme="minorHAnsi"/>
          <w:lang w:eastAsia="uk-UA"/>
        </w:rPr>
        <w:t xml:space="preserve"> При цьому, призупинення </w:t>
      </w:r>
      <w:r w:rsidR="005F4194" w:rsidRPr="00BC61E5">
        <w:rPr>
          <w:rFonts w:eastAsia="Times New Roman" w:cstheme="minorHAnsi"/>
          <w:lang w:eastAsia="uk-UA"/>
        </w:rPr>
        <w:t>постачання/</w:t>
      </w:r>
      <w:r w:rsidR="00063421" w:rsidRPr="00BC61E5">
        <w:rPr>
          <w:rFonts w:eastAsia="Times New Roman" w:cstheme="minorHAnsi"/>
          <w:lang w:eastAsia="uk-UA"/>
        </w:rPr>
        <w:t>споживання замовлених обсягів газу не є розірванням цього Договору.</w:t>
      </w:r>
    </w:p>
    <w:p w14:paraId="41689501" w14:textId="363F8D7E" w:rsidR="00D47E5C" w:rsidRPr="00BC61E5" w:rsidRDefault="00D47E5C" w:rsidP="004C0393">
      <w:pPr>
        <w:numPr>
          <w:ilvl w:val="1"/>
          <w:numId w:val="2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 xml:space="preserve"> До ціни газу, визначеної додатковими угодами до Договору, додається </w:t>
      </w:r>
      <w:r w:rsidR="00503197" w:rsidRPr="00BC61E5">
        <w:rPr>
          <w:rFonts w:eastAsia="Times New Roman" w:cstheme="minorHAnsi"/>
          <w:lang w:eastAsia="uk-UA"/>
        </w:rPr>
        <w:t>тариф на</w:t>
      </w:r>
      <w:r w:rsidRPr="00BC61E5">
        <w:rPr>
          <w:rFonts w:eastAsia="Times New Roman" w:cstheme="minorHAnsi"/>
          <w:lang w:eastAsia="uk-UA"/>
        </w:rPr>
        <w:t xml:space="preserve"> послуги транспортування природного газу для внутрішньої точки виходу з газотранспортної системи. </w:t>
      </w:r>
      <w:r w:rsidR="00503197" w:rsidRPr="00BC61E5">
        <w:rPr>
          <w:rFonts w:eastAsia="Times New Roman" w:cstheme="minorHAnsi"/>
          <w:lang w:eastAsia="uk-UA"/>
        </w:rPr>
        <w:t>Тариф на послуги транспортування природного газу для внутрішньої точки виходу з газотранспортної системи</w:t>
      </w:r>
      <w:r w:rsidRPr="00BC61E5">
        <w:rPr>
          <w:rFonts w:eastAsia="Times New Roman" w:cstheme="minorHAnsi"/>
          <w:lang w:eastAsia="uk-UA"/>
        </w:rPr>
        <w:t xml:space="preserve"> встановлю</w:t>
      </w:r>
      <w:r w:rsidR="00503197" w:rsidRPr="00BC61E5">
        <w:rPr>
          <w:rFonts w:eastAsia="Times New Roman" w:cstheme="minorHAnsi"/>
          <w:lang w:eastAsia="uk-UA"/>
        </w:rPr>
        <w:t>є</w:t>
      </w:r>
      <w:r w:rsidRPr="00BC61E5">
        <w:rPr>
          <w:rFonts w:eastAsia="Times New Roman" w:cstheme="minorHAnsi"/>
          <w:lang w:eastAsia="uk-UA"/>
        </w:rPr>
        <w:t>ться відповідними постановами НКРЕКП та зазначається у додаткових угодах до даного Договору, згідно з якими Споживач замовляє обсяг газу</w:t>
      </w:r>
      <w:r w:rsidR="00043823" w:rsidRPr="00BC61E5">
        <w:rPr>
          <w:rFonts w:eastAsia="Times New Roman" w:cstheme="minorHAnsi"/>
          <w:lang w:eastAsia="uk-UA"/>
        </w:rPr>
        <w:t xml:space="preserve"> на відповідний газовий місяць.</w:t>
      </w:r>
    </w:p>
    <w:p w14:paraId="6429107E" w14:textId="063C87FD" w:rsidR="00C02F92" w:rsidRPr="00BC61E5" w:rsidRDefault="00C02F92" w:rsidP="004C0393">
      <w:pPr>
        <w:numPr>
          <w:ilvl w:val="1"/>
          <w:numId w:val="23"/>
        </w:numPr>
        <w:spacing w:after="0" w:line="240" w:lineRule="auto"/>
        <w:ind w:left="0" w:right="55" w:firstLine="0"/>
        <w:contextualSpacing/>
        <w:jc w:val="both"/>
        <w:rPr>
          <w:rFonts w:eastAsia="Times New Roman" w:cstheme="minorHAnsi"/>
          <w:b/>
          <w:bCs/>
          <w:highlight w:val="yellow"/>
          <w:lang w:eastAsia="uk-UA"/>
        </w:rPr>
      </w:pPr>
      <w:r w:rsidRPr="00BC61E5">
        <w:rPr>
          <w:rFonts w:eastAsia="Times New Roman" w:cstheme="minorHAnsi"/>
          <w:lang w:eastAsia="uk-UA"/>
        </w:rPr>
        <w:t>Споживач самостійно розраховує суму платеж</w:t>
      </w:r>
      <w:r w:rsidR="00DF7A0B" w:rsidRPr="00BC61E5">
        <w:rPr>
          <w:rFonts w:eastAsia="Times New Roman" w:cstheme="minorHAnsi"/>
          <w:lang w:eastAsia="uk-UA"/>
        </w:rPr>
        <w:t>у</w:t>
      </w:r>
      <w:r w:rsidRPr="00BC61E5">
        <w:rPr>
          <w:rFonts w:eastAsia="Times New Roman" w:cstheme="minorHAnsi"/>
          <w:lang w:eastAsia="uk-UA"/>
        </w:rPr>
        <w:t xml:space="preserve"> за газ і забезпечує оплату в строки, передбачені </w:t>
      </w:r>
      <w:r w:rsidR="00F9073C" w:rsidRPr="00BC61E5">
        <w:rPr>
          <w:rFonts w:eastAsia="Times New Roman" w:cstheme="minorHAnsi"/>
          <w:lang w:eastAsia="uk-UA"/>
        </w:rPr>
        <w:t>умовами, що  визначаються в окремих додаткових угодах до даного Договору,</w:t>
      </w:r>
      <w:r w:rsidR="001500FC" w:rsidRPr="00BC61E5">
        <w:rPr>
          <w:rFonts w:eastAsia="Times New Roman" w:cstheme="minorHAnsi"/>
          <w:lang w:eastAsia="uk-UA"/>
        </w:rPr>
        <w:t xml:space="preserve"> </w:t>
      </w:r>
      <w:r w:rsidR="003A73FF" w:rsidRPr="00BC61E5">
        <w:rPr>
          <w:rFonts w:eastAsia="Times New Roman" w:cstheme="minorHAnsi"/>
          <w:lang w:eastAsia="uk-UA"/>
        </w:rPr>
        <w:t>п</w:t>
      </w:r>
      <w:r w:rsidR="00B70812" w:rsidRPr="00BC61E5">
        <w:rPr>
          <w:rFonts w:eastAsia="Times New Roman" w:cstheme="minorHAnsi"/>
          <w:lang w:eastAsia="uk-UA"/>
        </w:rPr>
        <w:t xml:space="preserve">ри цьому Споживач </w:t>
      </w:r>
      <w:r w:rsidR="009224E6" w:rsidRPr="00BC61E5">
        <w:rPr>
          <w:rFonts w:eastAsia="Times New Roman" w:cstheme="minorHAnsi"/>
          <w:lang w:eastAsia="uk-UA"/>
        </w:rPr>
        <w:t>вказує</w:t>
      </w:r>
      <w:r w:rsidR="00B70812" w:rsidRPr="00BC61E5">
        <w:rPr>
          <w:rFonts w:eastAsia="Times New Roman" w:cstheme="minorHAnsi"/>
          <w:lang w:eastAsia="uk-UA"/>
        </w:rPr>
        <w:t xml:space="preserve"> у платіжному дорученні наступну інформацію</w:t>
      </w:r>
      <w:r w:rsidR="009224E6" w:rsidRPr="00BC61E5">
        <w:rPr>
          <w:rFonts w:eastAsia="Times New Roman" w:cstheme="minorHAnsi"/>
          <w:lang w:eastAsia="uk-UA"/>
        </w:rPr>
        <w:t xml:space="preserve"> про призначення платежу: </w:t>
      </w:r>
      <w:r w:rsidR="00265E6A" w:rsidRPr="00BC61E5">
        <w:rPr>
          <w:rFonts w:eastAsia="Times New Roman" w:cstheme="minorHAnsi"/>
          <w:b/>
          <w:bCs/>
          <w:highlight w:val="yellow"/>
          <w:lang w:eastAsia="uk-UA"/>
        </w:rPr>
        <w:t>«</w:t>
      </w:r>
      <w:r w:rsidR="00265E6A" w:rsidRPr="00BC61E5">
        <w:rPr>
          <w:rFonts w:eastAsia="Times New Roman" w:cstheme="minorHAnsi"/>
          <w:b/>
          <w:bCs/>
          <w:i/>
          <w:highlight w:val="yellow"/>
          <w:lang w:eastAsia="uk-UA"/>
        </w:rPr>
        <w:t xml:space="preserve">Оплата за природний газ, згідно Договору від __ ___20___ №____, в </w:t>
      </w:r>
      <w:proofErr w:type="spellStart"/>
      <w:r w:rsidR="00265E6A" w:rsidRPr="00BC61E5">
        <w:rPr>
          <w:rFonts w:eastAsia="Times New Roman" w:cstheme="minorHAnsi"/>
          <w:b/>
          <w:bCs/>
          <w:i/>
          <w:highlight w:val="yellow"/>
          <w:lang w:eastAsia="uk-UA"/>
        </w:rPr>
        <w:t>т.ч</w:t>
      </w:r>
      <w:proofErr w:type="spellEnd"/>
      <w:r w:rsidR="00265E6A" w:rsidRPr="00BC61E5">
        <w:rPr>
          <w:rFonts w:eastAsia="Times New Roman" w:cstheme="minorHAnsi"/>
          <w:b/>
          <w:bCs/>
          <w:i/>
          <w:highlight w:val="yellow"/>
          <w:lang w:eastAsia="uk-UA"/>
        </w:rPr>
        <w:t>. ПДВ__ грн. Місця споживання ….. 2022р.</w:t>
      </w:r>
      <w:r w:rsidR="00265E6A" w:rsidRPr="00BC61E5">
        <w:rPr>
          <w:rFonts w:eastAsia="Times New Roman" w:cstheme="minorHAnsi"/>
          <w:b/>
          <w:bCs/>
          <w:highlight w:val="yellow"/>
          <w:lang w:eastAsia="uk-UA"/>
        </w:rPr>
        <w:t>».</w:t>
      </w:r>
    </w:p>
    <w:p w14:paraId="3707BA53" w14:textId="0AF5EBAE" w:rsidR="000063B6" w:rsidRPr="00BC61E5" w:rsidRDefault="00DC5967" w:rsidP="004C0393">
      <w:pPr>
        <w:spacing w:after="0" w:line="240" w:lineRule="auto"/>
        <w:ind w:right="55"/>
        <w:contextualSpacing/>
        <w:jc w:val="both"/>
        <w:rPr>
          <w:rFonts w:eastAsia="Times New Roman" w:cstheme="minorHAnsi"/>
          <w:lang w:eastAsia="uk-UA"/>
        </w:rPr>
      </w:pPr>
      <w:r w:rsidRPr="00BC61E5">
        <w:rPr>
          <w:rFonts w:eastAsia="Times New Roman" w:cstheme="minorHAnsi"/>
          <w:b/>
          <w:lang w:eastAsia="uk-UA"/>
        </w:rPr>
        <w:t>2</w:t>
      </w:r>
      <w:r w:rsidR="00C013F8" w:rsidRPr="00BC61E5">
        <w:rPr>
          <w:rFonts w:eastAsia="Times New Roman" w:cstheme="minorHAnsi"/>
          <w:b/>
          <w:lang w:eastAsia="uk-UA"/>
        </w:rPr>
        <w:t xml:space="preserve">.5. </w:t>
      </w:r>
      <w:r w:rsidR="000063B6" w:rsidRPr="00BC61E5">
        <w:rPr>
          <w:rFonts w:eastAsia="Times New Roman" w:cstheme="minorHAnsi"/>
          <w:lang w:eastAsia="uk-UA"/>
        </w:rPr>
        <w:t xml:space="preserve">Додатково до ціни газу, розрахованої та сплаченої згідно з п. </w:t>
      </w:r>
      <w:r w:rsidR="005C3CCF" w:rsidRPr="00BC61E5">
        <w:rPr>
          <w:rFonts w:eastAsia="Times New Roman" w:cstheme="minorHAnsi"/>
          <w:lang w:val="ru-RU" w:eastAsia="uk-UA"/>
        </w:rPr>
        <w:t>2.</w:t>
      </w:r>
      <w:r w:rsidR="000063B6" w:rsidRPr="00BC61E5">
        <w:rPr>
          <w:rFonts w:eastAsia="Times New Roman" w:cstheme="minorHAnsi"/>
          <w:lang w:eastAsia="uk-UA"/>
        </w:rPr>
        <w:t xml:space="preserve">3. Договору, Споживач зобов’язується оплатити Постачальнику витрати, що виникли внаслідок перевищення або недобору Споживачем запланованих </w:t>
      </w:r>
      <w:r w:rsidR="000063B6" w:rsidRPr="00BC61E5">
        <w:rPr>
          <w:rFonts w:cstheme="minorHAnsi"/>
        </w:rPr>
        <w:t xml:space="preserve">обсягів постачання газу на відповідний розрахунковий період та відповідну газову добу </w:t>
      </w:r>
      <w:r w:rsidR="005C3CCF" w:rsidRPr="00BC61E5">
        <w:rPr>
          <w:rFonts w:eastAsia="Times New Roman" w:cstheme="minorHAnsi"/>
          <w:lang w:eastAsia="uk-UA"/>
        </w:rPr>
        <w:t>згідно з п. 3</w:t>
      </w:r>
      <w:r w:rsidR="00AC6542" w:rsidRPr="00BC61E5">
        <w:rPr>
          <w:rFonts w:eastAsia="Times New Roman" w:cstheme="minorHAnsi"/>
          <w:lang w:eastAsia="uk-UA"/>
        </w:rPr>
        <w:t>.1. Договору більше ніж на 5</w:t>
      </w:r>
      <w:r w:rsidR="000063B6" w:rsidRPr="00BC61E5">
        <w:rPr>
          <w:rFonts w:eastAsia="Times New Roman" w:cstheme="minorHAnsi"/>
          <w:lang w:eastAsia="uk-UA"/>
        </w:rPr>
        <w:t>%. До зазначених витрат</w:t>
      </w:r>
      <w:r w:rsidR="00A431A4" w:rsidRPr="00BC61E5">
        <w:rPr>
          <w:rFonts w:eastAsia="Times New Roman" w:cstheme="minorHAnsi"/>
          <w:lang w:eastAsia="uk-UA"/>
        </w:rPr>
        <w:t xml:space="preserve"> відносяться вартість</w:t>
      </w:r>
      <w:r w:rsidR="000063B6" w:rsidRPr="00BC61E5">
        <w:rPr>
          <w:rFonts w:eastAsia="Times New Roman" w:cstheme="minorHAnsi"/>
          <w:lang w:eastAsia="uk-UA"/>
        </w:rPr>
        <w:t xml:space="preserve"> добового небалансу та вартість відхилення від замовленого обсягу послуги транспортування природного газу для внутрішньої точки виходу з газотранспортної системи.</w:t>
      </w:r>
    </w:p>
    <w:p w14:paraId="040D8119" w14:textId="77777777" w:rsidR="0063315B" w:rsidRPr="00BC61E5" w:rsidRDefault="0063315B" w:rsidP="004C0393">
      <w:pPr>
        <w:pStyle w:val="a6"/>
        <w:spacing w:after="0" w:line="240" w:lineRule="auto"/>
        <w:ind w:left="0" w:right="51"/>
        <w:jc w:val="both"/>
        <w:rPr>
          <w:rFonts w:eastAsia="Times New Roman" w:cstheme="minorHAnsi"/>
          <w:lang w:eastAsia="uk-UA"/>
        </w:rPr>
      </w:pPr>
    </w:p>
    <w:p w14:paraId="57DF394B" w14:textId="4E112D8E" w:rsidR="000063B6" w:rsidRPr="00BC61E5" w:rsidRDefault="000063B6" w:rsidP="004C0393">
      <w:pPr>
        <w:pStyle w:val="a6"/>
        <w:spacing w:after="0" w:line="240" w:lineRule="auto"/>
        <w:ind w:left="0" w:right="51"/>
        <w:jc w:val="both"/>
        <w:rPr>
          <w:rFonts w:eastAsia="Times New Roman" w:cstheme="minorHAnsi"/>
          <w:lang w:eastAsia="uk-UA"/>
        </w:rPr>
      </w:pPr>
      <w:r w:rsidRPr="00BC61E5">
        <w:rPr>
          <w:rFonts w:eastAsia="Times New Roman" w:cstheme="minorHAnsi"/>
          <w:lang w:eastAsia="uk-UA"/>
        </w:rPr>
        <w:lastRenderedPageBreak/>
        <w:t xml:space="preserve">Вартість добового небалансу (коли обсяг відібраного газу менше або більше ніж замовлений, з урахуванням здійснених коригувань) </w:t>
      </w:r>
      <w:r w:rsidRPr="00BC61E5">
        <w:rPr>
          <w:rFonts w:cstheme="minorHAnsi"/>
        </w:rPr>
        <w:t>що розраховується за кожну газову добу для кожної точки виходу з газотранспортної системи,</w:t>
      </w:r>
      <w:r w:rsidRPr="00BC61E5">
        <w:rPr>
          <w:rFonts w:eastAsia="Times New Roman" w:cstheme="minorHAnsi"/>
          <w:lang w:eastAsia="uk-UA"/>
        </w:rPr>
        <w:t xml:space="preserve"> визначається за наступною формулою:</w:t>
      </w:r>
    </w:p>
    <w:p w14:paraId="29A5DC0C" w14:textId="77777777" w:rsidR="000063B6" w:rsidRPr="00BC61E5" w:rsidRDefault="000063B6" w:rsidP="004C0393">
      <w:pPr>
        <w:pStyle w:val="a6"/>
        <w:spacing w:after="0" w:line="240" w:lineRule="auto"/>
        <w:ind w:left="0" w:right="51"/>
        <w:jc w:val="both"/>
        <w:rPr>
          <w:rFonts w:eastAsia="Times New Roman" w:cstheme="minorHAnsi"/>
          <w:lang w:eastAsia="uk-UA"/>
        </w:rPr>
      </w:pPr>
    </w:p>
    <w:p w14:paraId="5AF77E1E" w14:textId="77777777" w:rsidR="000063B6" w:rsidRPr="00BC61E5" w:rsidRDefault="000063B6" w:rsidP="004C0393">
      <w:pPr>
        <w:pStyle w:val="10"/>
        <w:widowControl w:val="0"/>
        <w:jc w:val="center"/>
        <w:rPr>
          <w:rFonts w:asciiTheme="minorHAnsi" w:hAnsiTheme="minorHAnsi" w:cstheme="minorHAnsi"/>
          <w:sz w:val="22"/>
          <w:szCs w:val="22"/>
        </w:rPr>
      </w:pPr>
      <w:proofErr w:type="spellStart"/>
      <w:r w:rsidRPr="00BC61E5">
        <w:rPr>
          <w:rFonts w:asciiTheme="minorHAnsi" w:hAnsiTheme="minorHAnsi" w:cstheme="minorHAnsi"/>
          <w:sz w:val="22"/>
          <w:szCs w:val="22"/>
        </w:rPr>
        <w:t>Внд</w:t>
      </w:r>
      <w:proofErr w:type="spellEnd"/>
      <w:r w:rsidRPr="00BC61E5">
        <w:rPr>
          <w:rFonts w:asciiTheme="minorHAnsi" w:hAnsiTheme="minorHAnsi" w:cstheme="minorHAnsi"/>
          <w:sz w:val="22"/>
          <w:szCs w:val="22"/>
        </w:rPr>
        <w:t xml:space="preserve"> = </w:t>
      </w:r>
      <w:proofErr w:type="spellStart"/>
      <w:r w:rsidRPr="00BC61E5">
        <w:rPr>
          <w:rFonts w:asciiTheme="minorHAnsi" w:hAnsiTheme="minorHAnsi" w:cstheme="minorHAnsi"/>
          <w:sz w:val="22"/>
          <w:szCs w:val="22"/>
        </w:rPr>
        <w:t>Vнд</w:t>
      </w:r>
      <w:proofErr w:type="spellEnd"/>
      <w:r w:rsidRPr="00BC61E5">
        <w:rPr>
          <w:rFonts w:asciiTheme="minorHAnsi" w:hAnsiTheme="minorHAnsi" w:cstheme="minorHAnsi"/>
          <w:sz w:val="22"/>
          <w:szCs w:val="22"/>
        </w:rPr>
        <w:t xml:space="preserve"> * </w:t>
      </w:r>
      <w:proofErr w:type="spellStart"/>
      <w:r w:rsidRPr="00BC61E5">
        <w:rPr>
          <w:rFonts w:asciiTheme="minorHAnsi" w:hAnsiTheme="minorHAnsi" w:cstheme="minorHAnsi"/>
          <w:sz w:val="22"/>
          <w:szCs w:val="22"/>
        </w:rPr>
        <w:t>Цг</w:t>
      </w:r>
      <w:proofErr w:type="spellEnd"/>
      <w:r w:rsidRPr="00BC61E5">
        <w:rPr>
          <w:rFonts w:asciiTheme="minorHAnsi" w:hAnsiTheme="minorHAnsi" w:cstheme="minorHAnsi"/>
          <w:sz w:val="22"/>
          <w:szCs w:val="22"/>
        </w:rPr>
        <w:t xml:space="preserve"> * К</w:t>
      </w:r>
    </w:p>
    <w:p w14:paraId="63AE22DB" w14:textId="77777777" w:rsidR="000063B6" w:rsidRPr="00BC61E5" w:rsidRDefault="000063B6" w:rsidP="004C0393">
      <w:pPr>
        <w:pStyle w:val="10"/>
        <w:widowControl w:val="0"/>
        <w:jc w:val="center"/>
        <w:rPr>
          <w:rFonts w:asciiTheme="minorHAnsi" w:hAnsiTheme="minorHAnsi" w:cstheme="minorHAnsi"/>
          <w:sz w:val="22"/>
          <w:szCs w:val="22"/>
        </w:rPr>
      </w:pPr>
    </w:p>
    <w:p w14:paraId="2A7C2339" w14:textId="77777777" w:rsidR="000063B6" w:rsidRPr="00BC61E5" w:rsidRDefault="000063B6" w:rsidP="004C0393">
      <w:pPr>
        <w:pStyle w:val="10"/>
        <w:widowControl w:val="0"/>
        <w:rPr>
          <w:rFonts w:asciiTheme="minorHAnsi" w:hAnsiTheme="minorHAnsi" w:cstheme="minorHAnsi"/>
          <w:sz w:val="22"/>
          <w:szCs w:val="22"/>
        </w:rPr>
      </w:pPr>
      <w:proofErr w:type="spellStart"/>
      <w:r w:rsidRPr="00BC61E5">
        <w:rPr>
          <w:rFonts w:asciiTheme="minorHAnsi" w:hAnsiTheme="minorHAnsi" w:cstheme="minorHAnsi"/>
          <w:sz w:val="22"/>
          <w:szCs w:val="22"/>
        </w:rPr>
        <w:t>Внд</w:t>
      </w:r>
      <w:proofErr w:type="spellEnd"/>
      <w:r w:rsidRPr="00BC61E5">
        <w:rPr>
          <w:rFonts w:asciiTheme="minorHAnsi" w:hAnsiTheme="minorHAnsi" w:cstheme="minorHAnsi"/>
          <w:sz w:val="22"/>
          <w:szCs w:val="22"/>
        </w:rPr>
        <w:t xml:space="preserve"> – вартість добового небалансу за газову добу, грн. без ПДВ;</w:t>
      </w:r>
    </w:p>
    <w:p w14:paraId="775FF840" w14:textId="6CBC1477" w:rsidR="000063B6" w:rsidRPr="00BC61E5" w:rsidRDefault="000063B6" w:rsidP="004C0393">
      <w:pPr>
        <w:pStyle w:val="10"/>
        <w:widowControl w:val="0"/>
        <w:rPr>
          <w:rFonts w:asciiTheme="minorHAnsi" w:hAnsiTheme="minorHAnsi" w:cstheme="minorHAnsi"/>
          <w:sz w:val="22"/>
          <w:szCs w:val="22"/>
        </w:rPr>
      </w:pPr>
      <w:proofErr w:type="spellStart"/>
      <w:r w:rsidRPr="00BC61E5">
        <w:rPr>
          <w:rFonts w:asciiTheme="minorHAnsi" w:hAnsiTheme="minorHAnsi" w:cstheme="minorHAnsi"/>
          <w:sz w:val="22"/>
          <w:szCs w:val="22"/>
        </w:rPr>
        <w:t>Vнд</w:t>
      </w:r>
      <w:proofErr w:type="spellEnd"/>
      <w:r w:rsidRPr="00BC61E5">
        <w:rPr>
          <w:rFonts w:asciiTheme="minorHAnsi" w:hAnsiTheme="minorHAnsi" w:cstheme="minorHAnsi"/>
          <w:sz w:val="22"/>
          <w:szCs w:val="22"/>
        </w:rPr>
        <w:t xml:space="preserve"> – обсяг добового небалансу за газову добу, тис.</w:t>
      </w:r>
      <w:r w:rsidR="00384849" w:rsidRPr="00BC61E5">
        <w:rPr>
          <w:rFonts w:asciiTheme="minorHAnsi" w:hAnsiTheme="minorHAnsi" w:cstheme="minorHAnsi"/>
          <w:sz w:val="22"/>
          <w:szCs w:val="22"/>
        </w:rPr>
        <w:t xml:space="preserve"> </w:t>
      </w:r>
      <w:r w:rsidRPr="00BC61E5">
        <w:rPr>
          <w:rFonts w:asciiTheme="minorHAnsi" w:hAnsiTheme="minorHAnsi" w:cstheme="minorHAnsi"/>
          <w:sz w:val="22"/>
          <w:szCs w:val="22"/>
        </w:rPr>
        <w:t>куб.</w:t>
      </w:r>
      <w:r w:rsidR="00384849" w:rsidRPr="00BC61E5">
        <w:rPr>
          <w:rFonts w:asciiTheme="minorHAnsi" w:hAnsiTheme="minorHAnsi" w:cstheme="minorHAnsi"/>
          <w:sz w:val="22"/>
          <w:szCs w:val="22"/>
        </w:rPr>
        <w:t xml:space="preserve"> </w:t>
      </w:r>
      <w:r w:rsidRPr="00BC61E5">
        <w:rPr>
          <w:rFonts w:asciiTheme="minorHAnsi" w:hAnsiTheme="minorHAnsi" w:cstheme="minorHAnsi"/>
          <w:sz w:val="22"/>
          <w:szCs w:val="22"/>
        </w:rPr>
        <w:t>м;</w:t>
      </w:r>
    </w:p>
    <w:p w14:paraId="37C3B872" w14:textId="2FEB62A9" w:rsidR="000063B6" w:rsidRPr="00BC61E5" w:rsidRDefault="005C3CCF" w:rsidP="004C0393">
      <w:pPr>
        <w:pStyle w:val="10"/>
        <w:widowControl w:val="0"/>
        <w:rPr>
          <w:rFonts w:asciiTheme="minorHAnsi" w:hAnsiTheme="minorHAnsi" w:cstheme="minorHAnsi"/>
          <w:sz w:val="22"/>
          <w:szCs w:val="22"/>
        </w:rPr>
      </w:pPr>
      <w:proofErr w:type="spellStart"/>
      <w:r w:rsidRPr="00BC61E5">
        <w:rPr>
          <w:rFonts w:asciiTheme="minorHAnsi" w:hAnsiTheme="minorHAnsi" w:cstheme="minorHAnsi"/>
          <w:sz w:val="22"/>
          <w:szCs w:val="22"/>
        </w:rPr>
        <w:t>Цг</w:t>
      </w:r>
      <w:proofErr w:type="spellEnd"/>
      <w:r w:rsidRPr="00BC61E5">
        <w:rPr>
          <w:rFonts w:asciiTheme="minorHAnsi" w:hAnsiTheme="minorHAnsi" w:cstheme="minorHAnsi"/>
          <w:sz w:val="22"/>
          <w:szCs w:val="22"/>
        </w:rPr>
        <w:t xml:space="preserve"> – ціна газу, встановлена п.2</w:t>
      </w:r>
      <w:r w:rsidR="000063B6" w:rsidRPr="00BC61E5">
        <w:rPr>
          <w:rFonts w:asciiTheme="minorHAnsi" w:hAnsiTheme="minorHAnsi" w:cstheme="minorHAnsi"/>
          <w:sz w:val="22"/>
          <w:szCs w:val="22"/>
        </w:rPr>
        <w:t>.1. Договору, грн. без ПДВ за одну тис.</w:t>
      </w:r>
      <w:r w:rsidR="00384849" w:rsidRPr="00BC61E5">
        <w:rPr>
          <w:rFonts w:asciiTheme="minorHAnsi" w:hAnsiTheme="minorHAnsi" w:cstheme="minorHAnsi"/>
          <w:sz w:val="22"/>
          <w:szCs w:val="22"/>
        </w:rPr>
        <w:t xml:space="preserve"> </w:t>
      </w:r>
      <w:r w:rsidR="000063B6" w:rsidRPr="00BC61E5">
        <w:rPr>
          <w:rFonts w:asciiTheme="minorHAnsi" w:hAnsiTheme="minorHAnsi" w:cstheme="minorHAnsi"/>
          <w:sz w:val="22"/>
          <w:szCs w:val="22"/>
        </w:rPr>
        <w:t>куб.</w:t>
      </w:r>
      <w:r w:rsidR="00384849" w:rsidRPr="00BC61E5">
        <w:rPr>
          <w:rFonts w:asciiTheme="minorHAnsi" w:hAnsiTheme="minorHAnsi" w:cstheme="minorHAnsi"/>
          <w:sz w:val="22"/>
          <w:szCs w:val="22"/>
        </w:rPr>
        <w:t xml:space="preserve"> </w:t>
      </w:r>
      <w:r w:rsidR="000063B6" w:rsidRPr="00BC61E5">
        <w:rPr>
          <w:rFonts w:asciiTheme="minorHAnsi" w:hAnsiTheme="minorHAnsi" w:cstheme="minorHAnsi"/>
          <w:sz w:val="22"/>
          <w:szCs w:val="22"/>
        </w:rPr>
        <w:t>м;</w:t>
      </w:r>
    </w:p>
    <w:p w14:paraId="6A87B75E" w14:textId="77777777" w:rsidR="000063B6" w:rsidRPr="00BC61E5" w:rsidRDefault="000063B6" w:rsidP="004C0393">
      <w:pPr>
        <w:pStyle w:val="10"/>
        <w:widowControl w:val="0"/>
        <w:rPr>
          <w:rFonts w:asciiTheme="minorHAnsi" w:hAnsiTheme="minorHAnsi" w:cstheme="minorHAnsi"/>
          <w:sz w:val="22"/>
          <w:szCs w:val="22"/>
        </w:rPr>
      </w:pPr>
      <w:r w:rsidRPr="00BC61E5">
        <w:rPr>
          <w:rFonts w:asciiTheme="minorHAnsi" w:hAnsiTheme="minorHAnsi" w:cstheme="minorHAnsi"/>
          <w:sz w:val="22"/>
          <w:szCs w:val="22"/>
        </w:rPr>
        <w:t>К – коефіцієнт, який дорівнює 0,2.</w:t>
      </w:r>
    </w:p>
    <w:p w14:paraId="54BA4B16" w14:textId="77777777" w:rsidR="000063B6" w:rsidRPr="00BC61E5" w:rsidRDefault="000063B6" w:rsidP="004C0393">
      <w:pPr>
        <w:pStyle w:val="a6"/>
        <w:spacing w:after="0" w:line="240" w:lineRule="auto"/>
        <w:ind w:left="0" w:right="51"/>
        <w:jc w:val="both"/>
        <w:rPr>
          <w:rFonts w:eastAsia="Times New Roman" w:cstheme="minorHAnsi"/>
          <w:lang w:eastAsia="uk-UA"/>
        </w:rPr>
      </w:pPr>
      <w:r w:rsidRPr="00BC61E5">
        <w:rPr>
          <w:rFonts w:eastAsia="Times New Roman" w:cstheme="minorHAnsi"/>
          <w:lang w:eastAsia="uk-UA"/>
        </w:rPr>
        <w:t xml:space="preserve">Вартість відхилення від замовленого обсягу послуги транспортування природного газу, </w:t>
      </w:r>
      <w:r w:rsidRPr="00BC61E5">
        <w:rPr>
          <w:rFonts w:cstheme="minorHAnsi"/>
        </w:rPr>
        <w:t>що розраховується для кожної точки виходу з газотранспортної системи,</w:t>
      </w:r>
      <w:r w:rsidRPr="00BC61E5">
        <w:rPr>
          <w:rFonts w:eastAsia="Times New Roman" w:cstheme="minorHAnsi"/>
          <w:lang w:eastAsia="uk-UA"/>
        </w:rPr>
        <w:t xml:space="preserve"> визначається за наступною формулою:</w:t>
      </w:r>
    </w:p>
    <w:p w14:paraId="09DF7CF6" w14:textId="77777777" w:rsidR="000063B6" w:rsidRPr="00BC61E5" w:rsidRDefault="000063B6" w:rsidP="004C0393">
      <w:pPr>
        <w:pStyle w:val="a6"/>
        <w:spacing w:after="0" w:line="240" w:lineRule="auto"/>
        <w:ind w:left="0"/>
        <w:jc w:val="center"/>
        <w:rPr>
          <w:rFonts w:cstheme="minorHAnsi"/>
          <w:b/>
        </w:rPr>
      </w:pPr>
    </w:p>
    <w:p w14:paraId="5DC9A768" w14:textId="77777777" w:rsidR="000063B6" w:rsidRPr="00BC61E5" w:rsidRDefault="000063B6" w:rsidP="004C0393">
      <w:pPr>
        <w:pStyle w:val="a6"/>
        <w:spacing w:after="0" w:line="240" w:lineRule="auto"/>
        <w:ind w:left="0"/>
        <w:jc w:val="center"/>
        <w:rPr>
          <w:rFonts w:cstheme="minorHAnsi"/>
        </w:rPr>
      </w:pPr>
      <w:proofErr w:type="spellStart"/>
      <w:r w:rsidRPr="00BC61E5">
        <w:rPr>
          <w:rFonts w:cstheme="minorHAnsi"/>
        </w:rPr>
        <w:t>Втд</w:t>
      </w:r>
      <w:proofErr w:type="spellEnd"/>
      <w:r w:rsidRPr="00BC61E5">
        <w:rPr>
          <w:rFonts w:cstheme="minorHAnsi"/>
        </w:rPr>
        <w:t xml:space="preserve"> = </w:t>
      </w:r>
      <w:proofErr w:type="spellStart"/>
      <w:r w:rsidRPr="00BC61E5">
        <w:rPr>
          <w:rFonts w:cstheme="minorHAnsi"/>
        </w:rPr>
        <w:t>Vнд</w:t>
      </w:r>
      <w:proofErr w:type="spellEnd"/>
      <w:r w:rsidRPr="00BC61E5">
        <w:rPr>
          <w:rFonts w:cstheme="minorHAnsi"/>
        </w:rPr>
        <w:t xml:space="preserve"> * T*К</w:t>
      </w:r>
    </w:p>
    <w:p w14:paraId="1C2829E8" w14:textId="77777777" w:rsidR="000063B6" w:rsidRPr="00BC61E5" w:rsidRDefault="000063B6" w:rsidP="004C0393">
      <w:pPr>
        <w:pStyle w:val="a6"/>
        <w:spacing w:after="0" w:line="240" w:lineRule="auto"/>
        <w:ind w:left="0"/>
        <w:jc w:val="center"/>
        <w:rPr>
          <w:rFonts w:cstheme="minorHAnsi"/>
          <w:b/>
        </w:rPr>
      </w:pPr>
    </w:p>
    <w:p w14:paraId="4BDC7D0D" w14:textId="77777777" w:rsidR="000063B6" w:rsidRPr="00BC61E5" w:rsidRDefault="000063B6" w:rsidP="004C0393">
      <w:pPr>
        <w:pStyle w:val="af1"/>
        <w:spacing w:before="0" w:beforeAutospacing="0" w:after="0" w:afterAutospacing="0"/>
        <w:jc w:val="both"/>
        <w:rPr>
          <w:rFonts w:asciiTheme="minorHAnsi" w:hAnsiTheme="minorHAnsi" w:cstheme="minorHAnsi"/>
          <w:sz w:val="22"/>
          <w:szCs w:val="22"/>
          <w:lang w:val="uk-UA"/>
        </w:rPr>
      </w:pPr>
      <w:proofErr w:type="spellStart"/>
      <w:r w:rsidRPr="00BC61E5">
        <w:rPr>
          <w:rFonts w:asciiTheme="minorHAnsi" w:hAnsiTheme="minorHAnsi" w:cstheme="minorHAnsi"/>
          <w:sz w:val="22"/>
          <w:szCs w:val="22"/>
          <w:lang w:val="uk-UA"/>
        </w:rPr>
        <w:t>Втд</w:t>
      </w:r>
      <w:proofErr w:type="spellEnd"/>
      <w:r w:rsidRPr="00BC61E5">
        <w:rPr>
          <w:rFonts w:asciiTheme="minorHAnsi" w:hAnsiTheme="minorHAnsi" w:cstheme="minorHAnsi"/>
          <w:sz w:val="22"/>
          <w:szCs w:val="22"/>
          <w:lang w:val="uk-UA"/>
        </w:rPr>
        <w:t xml:space="preserve"> - вартість відхилення від замовленого обсягу послуги транспортування за газову добу;</w:t>
      </w:r>
    </w:p>
    <w:p w14:paraId="64B63868" w14:textId="1F57F47A" w:rsidR="000063B6" w:rsidRPr="00BC61E5" w:rsidRDefault="000063B6" w:rsidP="004C0393">
      <w:pPr>
        <w:pStyle w:val="10"/>
        <w:widowControl w:val="0"/>
        <w:rPr>
          <w:rFonts w:asciiTheme="minorHAnsi" w:hAnsiTheme="minorHAnsi" w:cstheme="minorHAnsi"/>
          <w:sz w:val="22"/>
          <w:szCs w:val="22"/>
        </w:rPr>
      </w:pPr>
      <w:proofErr w:type="spellStart"/>
      <w:r w:rsidRPr="00BC61E5">
        <w:rPr>
          <w:rFonts w:asciiTheme="minorHAnsi" w:hAnsiTheme="minorHAnsi" w:cstheme="minorHAnsi"/>
          <w:sz w:val="22"/>
          <w:szCs w:val="22"/>
        </w:rPr>
        <w:t>Vн</w:t>
      </w:r>
      <w:proofErr w:type="spellEnd"/>
      <w:r w:rsidRPr="00BC61E5">
        <w:rPr>
          <w:rFonts w:asciiTheme="minorHAnsi" w:hAnsiTheme="minorHAnsi" w:cstheme="minorHAnsi"/>
          <w:sz w:val="22"/>
          <w:szCs w:val="22"/>
        </w:rPr>
        <w:t xml:space="preserve"> – обсяг добового небалансу за газову добу, тис.</w:t>
      </w:r>
      <w:r w:rsidR="00384849" w:rsidRPr="00BC61E5">
        <w:rPr>
          <w:rFonts w:asciiTheme="minorHAnsi" w:hAnsiTheme="minorHAnsi" w:cstheme="minorHAnsi"/>
          <w:sz w:val="22"/>
          <w:szCs w:val="22"/>
        </w:rPr>
        <w:t xml:space="preserve"> </w:t>
      </w:r>
      <w:r w:rsidRPr="00BC61E5">
        <w:rPr>
          <w:rFonts w:asciiTheme="minorHAnsi" w:hAnsiTheme="minorHAnsi" w:cstheme="minorHAnsi"/>
          <w:sz w:val="22"/>
          <w:szCs w:val="22"/>
        </w:rPr>
        <w:t>куб.</w:t>
      </w:r>
      <w:r w:rsidR="00384849" w:rsidRPr="00BC61E5">
        <w:rPr>
          <w:rFonts w:asciiTheme="minorHAnsi" w:hAnsiTheme="minorHAnsi" w:cstheme="minorHAnsi"/>
          <w:sz w:val="22"/>
          <w:szCs w:val="22"/>
        </w:rPr>
        <w:t xml:space="preserve"> </w:t>
      </w:r>
      <w:r w:rsidRPr="00BC61E5">
        <w:rPr>
          <w:rFonts w:asciiTheme="minorHAnsi" w:hAnsiTheme="minorHAnsi" w:cstheme="minorHAnsi"/>
          <w:sz w:val="22"/>
          <w:szCs w:val="22"/>
        </w:rPr>
        <w:t>м;</w:t>
      </w:r>
    </w:p>
    <w:p w14:paraId="3D9EE212" w14:textId="6FDA3AC6" w:rsidR="000063B6" w:rsidRPr="00BC61E5" w:rsidRDefault="000063B6" w:rsidP="004C0393">
      <w:pPr>
        <w:pStyle w:val="10"/>
        <w:widowControl w:val="0"/>
        <w:rPr>
          <w:rFonts w:asciiTheme="minorHAnsi" w:hAnsiTheme="minorHAnsi" w:cstheme="minorHAnsi"/>
          <w:sz w:val="22"/>
          <w:szCs w:val="22"/>
        </w:rPr>
      </w:pPr>
      <w:r w:rsidRPr="00BC61E5">
        <w:rPr>
          <w:rFonts w:asciiTheme="minorHAnsi" w:hAnsiTheme="minorHAnsi" w:cstheme="minorHAnsi"/>
          <w:sz w:val="22"/>
          <w:szCs w:val="22"/>
        </w:rPr>
        <w:t>T – тариф на послуги транспортування природного газу для внутрішньої точки виходу з газотранспортної системи, встановлений п.</w:t>
      </w:r>
      <w:r w:rsidR="005C3CCF" w:rsidRPr="00BC61E5">
        <w:rPr>
          <w:rFonts w:asciiTheme="minorHAnsi" w:hAnsiTheme="minorHAnsi" w:cstheme="minorHAnsi"/>
          <w:sz w:val="22"/>
          <w:szCs w:val="22"/>
        </w:rPr>
        <w:t>2</w:t>
      </w:r>
      <w:r w:rsidRPr="00BC61E5">
        <w:rPr>
          <w:rFonts w:asciiTheme="minorHAnsi" w:hAnsiTheme="minorHAnsi" w:cstheme="minorHAnsi"/>
          <w:sz w:val="22"/>
          <w:szCs w:val="22"/>
        </w:rPr>
        <w:t>.</w:t>
      </w:r>
      <w:r w:rsidR="005C3CCF" w:rsidRPr="00BC61E5">
        <w:rPr>
          <w:rFonts w:asciiTheme="minorHAnsi" w:hAnsiTheme="minorHAnsi" w:cstheme="minorHAnsi"/>
          <w:sz w:val="22"/>
          <w:szCs w:val="22"/>
        </w:rPr>
        <w:t>3</w:t>
      </w:r>
      <w:r w:rsidRPr="00BC61E5">
        <w:rPr>
          <w:rFonts w:asciiTheme="minorHAnsi" w:hAnsiTheme="minorHAnsi" w:cstheme="minorHAnsi"/>
          <w:sz w:val="22"/>
          <w:szCs w:val="22"/>
        </w:rPr>
        <w:t>. цього Договору;</w:t>
      </w:r>
    </w:p>
    <w:p w14:paraId="1353A2C9" w14:textId="77777777" w:rsidR="000063B6" w:rsidRPr="00BC61E5" w:rsidRDefault="000063B6" w:rsidP="004C0393">
      <w:pPr>
        <w:pStyle w:val="10"/>
        <w:widowControl w:val="0"/>
        <w:rPr>
          <w:rFonts w:asciiTheme="minorHAnsi" w:hAnsiTheme="minorHAnsi" w:cstheme="minorHAnsi"/>
          <w:sz w:val="22"/>
          <w:szCs w:val="22"/>
        </w:rPr>
      </w:pPr>
      <w:r w:rsidRPr="00BC61E5">
        <w:rPr>
          <w:rFonts w:asciiTheme="minorHAnsi" w:hAnsiTheme="minorHAnsi" w:cstheme="minorHAnsi"/>
          <w:sz w:val="22"/>
          <w:szCs w:val="22"/>
        </w:rPr>
        <w:t>К – коефіцієнт, який дорівнює 0,2.</w:t>
      </w:r>
    </w:p>
    <w:p w14:paraId="0A98AF1F" w14:textId="77777777" w:rsidR="000063B6" w:rsidRPr="00BC61E5" w:rsidRDefault="000063B6" w:rsidP="004C0393">
      <w:pPr>
        <w:pStyle w:val="a6"/>
        <w:spacing w:after="0" w:line="240" w:lineRule="auto"/>
        <w:ind w:left="0" w:right="51"/>
        <w:jc w:val="both"/>
        <w:rPr>
          <w:rFonts w:eastAsia="Times New Roman" w:cstheme="minorHAnsi"/>
          <w:lang w:eastAsia="uk-UA"/>
        </w:rPr>
      </w:pPr>
    </w:p>
    <w:p w14:paraId="1E82F149" w14:textId="4F056B4A" w:rsidR="000063B6" w:rsidRPr="00BC61E5" w:rsidRDefault="00877F1D" w:rsidP="004C0393">
      <w:pPr>
        <w:pStyle w:val="a6"/>
        <w:spacing w:after="0" w:line="240" w:lineRule="auto"/>
        <w:ind w:left="0" w:right="51"/>
        <w:jc w:val="both"/>
        <w:rPr>
          <w:rFonts w:eastAsia="Times New Roman" w:cstheme="minorHAnsi"/>
          <w:lang w:eastAsia="uk-UA"/>
        </w:rPr>
      </w:pPr>
      <w:r w:rsidRPr="00BC61E5">
        <w:rPr>
          <w:rFonts w:eastAsia="Times New Roman" w:cstheme="minorHAnsi"/>
          <w:lang w:eastAsia="uk-UA"/>
        </w:rPr>
        <w:t xml:space="preserve">На вартість </w:t>
      </w:r>
      <w:r w:rsidR="000063B6" w:rsidRPr="00BC61E5">
        <w:rPr>
          <w:rFonts w:eastAsia="Times New Roman" w:cstheme="minorHAnsi"/>
          <w:lang w:eastAsia="uk-UA"/>
        </w:rPr>
        <w:t xml:space="preserve"> добового небалансу та </w:t>
      </w:r>
      <w:r w:rsidR="000063B6" w:rsidRPr="00BC61E5">
        <w:rPr>
          <w:rFonts w:cstheme="minorHAnsi"/>
        </w:rPr>
        <w:t>вартість відхилення від замовленого обсягу послуги транспортування за газову добу</w:t>
      </w:r>
      <w:r w:rsidR="000063B6" w:rsidRPr="00BC61E5">
        <w:rPr>
          <w:rFonts w:eastAsia="Times New Roman" w:cstheme="minorHAnsi"/>
          <w:lang w:eastAsia="uk-UA"/>
        </w:rPr>
        <w:t xml:space="preserve"> нараховується податок на додану вартість за ставкою, передбаченою Податковим кодексом України.</w:t>
      </w:r>
    </w:p>
    <w:p w14:paraId="166A9668" w14:textId="0AAF5F19" w:rsidR="00C02F92" w:rsidRPr="00BC61E5" w:rsidRDefault="0099677E" w:rsidP="004C0393">
      <w:pPr>
        <w:pStyle w:val="a6"/>
        <w:numPr>
          <w:ilvl w:val="1"/>
          <w:numId w:val="24"/>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 xml:space="preserve">Остаточний розрахунок за фактично поставлений газ здійснюється до </w:t>
      </w:r>
      <w:r w:rsidR="00436E98" w:rsidRPr="00BC61E5">
        <w:rPr>
          <w:rFonts w:eastAsia="Times New Roman" w:cstheme="minorHAnsi"/>
          <w:lang w:eastAsia="uk-UA"/>
        </w:rPr>
        <w:t>20</w:t>
      </w:r>
      <w:r w:rsidRPr="00BC61E5">
        <w:rPr>
          <w:rFonts w:eastAsia="Times New Roman" w:cstheme="minorHAnsi"/>
          <w:lang w:eastAsia="uk-UA"/>
        </w:rPr>
        <w:t xml:space="preserve"> числа місяця, наступного за розрахунковим періодом, на підставі акту (актів) приймання-передачі природного газу.</w:t>
      </w:r>
    </w:p>
    <w:p w14:paraId="1218C516" w14:textId="77777777" w:rsidR="00C02F92" w:rsidRPr="00BC61E5" w:rsidRDefault="00C02F92" w:rsidP="004C0393">
      <w:pPr>
        <w:numPr>
          <w:ilvl w:val="1"/>
          <w:numId w:val="24"/>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За наявності у Споживача заборгованості, грошові кошти</w:t>
      </w:r>
      <w:r w:rsidR="0095280B" w:rsidRPr="00BC61E5">
        <w:rPr>
          <w:rFonts w:eastAsia="Times New Roman" w:cstheme="minorHAnsi"/>
          <w:lang w:eastAsia="uk-UA"/>
        </w:rPr>
        <w:t>,</w:t>
      </w:r>
      <w:r w:rsidRPr="00BC61E5">
        <w:rPr>
          <w:rFonts w:eastAsia="Times New Roman" w:cstheme="minorHAnsi"/>
          <w:lang w:eastAsia="uk-UA"/>
        </w:rPr>
        <w:t xml:space="preserve"> що перераховуються Споживачем, зараховуються Сторонами в рахунок погашення існуючої заборгованості в порядку черговості її виникнення.</w:t>
      </w:r>
    </w:p>
    <w:p w14:paraId="5B4DA466" w14:textId="1CDE17DD" w:rsidR="00C02F92" w:rsidRPr="00BC61E5" w:rsidRDefault="009C1E29" w:rsidP="004C0393">
      <w:pPr>
        <w:numPr>
          <w:ilvl w:val="1"/>
          <w:numId w:val="24"/>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У разі переплати за поставлений газ сума переплати зараховується Постачальником в рахунок оплати за наступний розрахунковий період, або повертається Споживачу на й</w:t>
      </w:r>
      <w:r w:rsidR="00436E98" w:rsidRPr="00BC61E5">
        <w:rPr>
          <w:rFonts w:eastAsia="Times New Roman" w:cstheme="minorHAnsi"/>
          <w:lang w:eastAsia="uk-UA"/>
        </w:rPr>
        <w:t>ого письмову вимогу протягом 10-</w:t>
      </w:r>
      <w:r w:rsidRPr="00BC61E5">
        <w:rPr>
          <w:rFonts w:eastAsia="Times New Roman" w:cstheme="minorHAnsi"/>
          <w:lang w:eastAsia="uk-UA"/>
        </w:rPr>
        <w:t>ти банківських днів на підставі підписаного Сторонами акту звірки взаєморозрахунків.</w:t>
      </w:r>
    </w:p>
    <w:p w14:paraId="4CA8BADD" w14:textId="0B64EA86" w:rsidR="00C02F92" w:rsidRPr="00BC61E5" w:rsidRDefault="00A72CF6" w:rsidP="004C0393">
      <w:pPr>
        <w:numPr>
          <w:ilvl w:val="1"/>
          <w:numId w:val="24"/>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Датою</w:t>
      </w:r>
      <w:r w:rsidR="00C02F92" w:rsidRPr="00BC61E5">
        <w:rPr>
          <w:rFonts w:eastAsia="Times New Roman" w:cstheme="minorHAnsi"/>
          <w:lang w:eastAsia="uk-UA"/>
        </w:rPr>
        <w:t xml:space="preserve"> оплати за цим Договором є дата зарахування коштів на поточний рахунок Постачальника.</w:t>
      </w:r>
    </w:p>
    <w:p w14:paraId="00159A03" w14:textId="62BA82A7" w:rsidR="0025694B" w:rsidRPr="00BC61E5" w:rsidRDefault="00E332C2" w:rsidP="004C0393">
      <w:pPr>
        <w:numPr>
          <w:ilvl w:val="1"/>
          <w:numId w:val="24"/>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Фактична вартість даного Договору визначається шляхом складання вартості обсягів газу, поставлених Постачальник</w:t>
      </w:r>
      <w:r w:rsidR="00A32FA5" w:rsidRPr="00BC61E5">
        <w:rPr>
          <w:rFonts w:eastAsia="Times New Roman" w:cstheme="minorHAnsi"/>
          <w:lang w:eastAsia="uk-UA"/>
        </w:rPr>
        <w:t>ом Споживачу, вартості</w:t>
      </w:r>
      <w:r w:rsidRPr="00BC61E5">
        <w:rPr>
          <w:rFonts w:eastAsia="Times New Roman" w:cstheme="minorHAnsi"/>
          <w:lang w:eastAsia="uk-UA"/>
        </w:rPr>
        <w:t xml:space="preserve"> добових небалансів та вартості відхилення від замовлених обсягів послуги транспортування природного газу для внутрішньої точки виходу з газотранспортної системи, протягом строку дії даного Договору.</w:t>
      </w:r>
    </w:p>
    <w:p w14:paraId="023FA693" w14:textId="77777777" w:rsidR="00694D63" w:rsidRPr="00BC61E5" w:rsidRDefault="00694D63" w:rsidP="004C0393">
      <w:pPr>
        <w:spacing w:after="0" w:line="240" w:lineRule="auto"/>
        <w:ind w:right="55"/>
        <w:contextualSpacing/>
        <w:jc w:val="both"/>
        <w:rPr>
          <w:rFonts w:eastAsia="Times New Roman" w:cstheme="minorHAnsi"/>
          <w:lang w:eastAsia="uk-UA"/>
        </w:rPr>
      </w:pPr>
    </w:p>
    <w:p w14:paraId="1763EAC8" w14:textId="0ABE9B9E" w:rsidR="0078149B" w:rsidRPr="00BC61E5" w:rsidRDefault="0078149B" w:rsidP="004C0393">
      <w:pPr>
        <w:pStyle w:val="a6"/>
        <w:numPr>
          <w:ilvl w:val="0"/>
          <w:numId w:val="22"/>
        </w:numPr>
        <w:spacing w:after="0" w:line="240" w:lineRule="auto"/>
        <w:ind w:left="0" w:firstLine="0"/>
        <w:jc w:val="center"/>
        <w:rPr>
          <w:rFonts w:eastAsia="Times New Roman" w:cstheme="minorHAnsi"/>
          <w:b/>
          <w:lang w:val="ru-RU" w:eastAsia="uk-UA"/>
        </w:rPr>
      </w:pPr>
      <w:r w:rsidRPr="00BC61E5">
        <w:rPr>
          <w:rFonts w:eastAsia="Times New Roman" w:cstheme="minorHAnsi"/>
          <w:b/>
          <w:lang w:eastAsia="uk-UA"/>
        </w:rPr>
        <w:t>ПОРЯДОК ТА УМОВИ ПОСТАЧАННЯ, ПРИЙМАННЯ ТА ОБЛІКУ ГАЗУ</w:t>
      </w:r>
    </w:p>
    <w:p w14:paraId="0885668D" w14:textId="4B0AE099" w:rsidR="0078149B" w:rsidRPr="00BC61E5" w:rsidRDefault="0078149B" w:rsidP="004C0393">
      <w:pPr>
        <w:pStyle w:val="a6"/>
        <w:numPr>
          <w:ilvl w:val="1"/>
          <w:numId w:val="22"/>
        </w:numPr>
        <w:spacing w:after="0" w:line="240" w:lineRule="auto"/>
        <w:ind w:left="0" w:right="52" w:firstLine="0"/>
        <w:jc w:val="both"/>
        <w:rPr>
          <w:rFonts w:cstheme="minorHAnsi"/>
        </w:rPr>
      </w:pPr>
      <w:r w:rsidRPr="00BC61E5">
        <w:rPr>
          <w:rFonts w:cstheme="minorHAnsi"/>
        </w:rPr>
        <w:t xml:space="preserve">Постачання газу Споживачу здійснюється протягом періоду дії цього Договору на підставі підписаних Сторонами додаткових угод до Договору, які є його невід’ємними частинами. В додаткових угодах зазначаються період та обсяг постачання, ціна постачання газу та порядок проведення розрахунків. </w:t>
      </w:r>
    </w:p>
    <w:p w14:paraId="00BBDC1C" w14:textId="251B3D75" w:rsidR="0078149B" w:rsidRPr="00BC61E5" w:rsidRDefault="0078149B" w:rsidP="004C0393">
      <w:pPr>
        <w:pStyle w:val="a6"/>
        <w:numPr>
          <w:ilvl w:val="1"/>
          <w:numId w:val="25"/>
        </w:numPr>
        <w:spacing w:after="0" w:line="240" w:lineRule="auto"/>
        <w:ind w:left="0" w:right="52" w:firstLine="0"/>
        <w:jc w:val="both"/>
        <w:rPr>
          <w:rFonts w:eastAsia="Times New Roman" w:cstheme="minorHAnsi"/>
          <w:lang w:eastAsia="uk-UA"/>
        </w:rPr>
      </w:pPr>
      <w:r w:rsidRPr="00BC61E5">
        <w:rPr>
          <w:rFonts w:eastAsia="Times New Roman" w:cstheme="minorHAnsi"/>
          <w:lang w:eastAsia="uk-UA"/>
        </w:rPr>
        <w:t>Постачання та споживання замовлених обсягів постачання газу протягом відповідного розрахункового періоду здійснюється, виходячи із середньодобової норми, яка визначається шляхом ділення місячного замовленого обсягу газу на кількість днів протягом цього розрахункового періоду. Споживач має право замовити обсяг постачання газу на кожну добу певного розрахункового періоду, в межах обсягу постачання узгодженого на такий ро</w:t>
      </w:r>
      <w:r w:rsidR="005C3CCF" w:rsidRPr="00BC61E5">
        <w:rPr>
          <w:rFonts w:eastAsia="Times New Roman" w:cstheme="minorHAnsi"/>
          <w:lang w:eastAsia="uk-UA"/>
        </w:rPr>
        <w:t>зрахунковий період згідно з п. 3</w:t>
      </w:r>
      <w:r w:rsidRPr="00BC61E5">
        <w:rPr>
          <w:rFonts w:eastAsia="Times New Roman" w:cstheme="minorHAnsi"/>
          <w:lang w:eastAsia="uk-UA"/>
        </w:rPr>
        <w:t>.1. Договору, в залежності від власних потр</w:t>
      </w:r>
      <w:r w:rsidR="005C3CCF" w:rsidRPr="00BC61E5">
        <w:rPr>
          <w:rFonts w:eastAsia="Times New Roman" w:cstheme="minorHAnsi"/>
          <w:lang w:eastAsia="uk-UA"/>
        </w:rPr>
        <w:t>еб, в порядку передбаченому п. 3</w:t>
      </w:r>
      <w:r w:rsidRPr="00BC61E5">
        <w:rPr>
          <w:rFonts w:eastAsia="Times New Roman" w:cstheme="minorHAnsi"/>
          <w:lang w:eastAsia="uk-UA"/>
        </w:rPr>
        <w:t>.3. Договору.</w:t>
      </w:r>
    </w:p>
    <w:p w14:paraId="41F7CA14" w14:textId="177D891E" w:rsidR="0078149B" w:rsidRPr="00BC61E5" w:rsidRDefault="0078149B" w:rsidP="004C0393">
      <w:pPr>
        <w:pStyle w:val="a6"/>
        <w:numPr>
          <w:ilvl w:val="1"/>
          <w:numId w:val="26"/>
        </w:numPr>
        <w:spacing w:after="0" w:line="240" w:lineRule="auto"/>
        <w:ind w:left="0" w:right="52" w:firstLine="0"/>
        <w:jc w:val="both"/>
        <w:rPr>
          <w:rFonts w:eastAsia="Times New Roman" w:cstheme="minorHAnsi"/>
          <w:lang w:eastAsia="uk-UA"/>
        </w:rPr>
      </w:pPr>
      <w:r w:rsidRPr="00BC61E5">
        <w:rPr>
          <w:rFonts w:eastAsia="Times New Roman" w:cstheme="minorHAnsi"/>
          <w:lang w:eastAsia="uk-UA"/>
        </w:rPr>
        <w:t xml:space="preserve">Коригування замовлених обсягів постачання газу є одночасним коригуванням замовлених обсягів послуги транспортування. </w:t>
      </w:r>
      <w:r w:rsidRPr="00BC61E5">
        <w:rPr>
          <w:rFonts w:cstheme="minorHAnsi"/>
        </w:rPr>
        <w:t xml:space="preserve">Коригування замовлених обсягів постачання газу на розрахунковий період, в межах загального замовленого обсягу постачання, здійснюється шляхом направлення </w:t>
      </w:r>
      <w:r w:rsidRPr="00BC61E5">
        <w:rPr>
          <w:rFonts w:eastAsia="Times New Roman" w:cstheme="minorHAnsi"/>
          <w:lang w:eastAsia="uk-UA"/>
        </w:rPr>
        <w:t>на електронні адреси уповноважених осіб Постачальника, зазначені у п. 10.14. цього Договору,</w:t>
      </w:r>
      <w:r w:rsidRPr="00BC61E5">
        <w:rPr>
          <w:rFonts w:cstheme="minorHAnsi"/>
        </w:rPr>
        <w:t xml:space="preserve"> сканованої копії підписаної Споживачем заявки на коригування замовленого обсягу постачання газу на відповідний розрахунковий період </w:t>
      </w:r>
      <w:r w:rsidRPr="00BC61E5">
        <w:rPr>
          <w:rFonts w:eastAsia="Times New Roman" w:cstheme="minorHAnsi"/>
          <w:lang w:eastAsia="uk-UA"/>
        </w:rPr>
        <w:t xml:space="preserve">з подальшим наданням Постачальнику оригіналів зазначених заявок. Коригування замовлених обсягів постачання на газову добу, в межах </w:t>
      </w:r>
      <w:r w:rsidRPr="00BC61E5">
        <w:rPr>
          <w:rFonts w:cstheme="minorHAnsi"/>
        </w:rPr>
        <w:t>замовлених обсягів постачання газу на розрахунковий період,</w:t>
      </w:r>
      <w:r w:rsidRPr="00BC61E5">
        <w:rPr>
          <w:rFonts w:eastAsia="Times New Roman" w:cstheme="minorHAnsi"/>
          <w:lang w:eastAsia="uk-UA"/>
        </w:rPr>
        <w:t xml:space="preserve"> </w:t>
      </w:r>
      <w:r w:rsidRPr="00BC61E5">
        <w:rPr>
          <w:rFonts w:eastAsia="Times New Roman" w:cstheme="minorHAnsi"/>
          <w:lang w:eastAsia="uk-UA"/>
        </w:rPr>
        <w:lastRenderedPageBreak/>
        <w:t>здійснюється шляхом направлення заявки на коригування на електронні адреси уповноважених осіб Постачальника, зазначені у п. 10.14. цього Договору.</w:t>
      </w:r>
    </w:p>
    <w:p w14:paraId="5A104C0A" w14:textId="5FC854C2" w:rsidR="0078149B" w:rsidRPr="00BC61E5" w:rsidRDefault="00DC5967" w:rsidP="004C0393">
      <w:pPr>
        <w:spacing w:after="0" w:line="240" w:lineRule="auto"/>
        <w:ind w:right="52"/>
        <w:contextualSpacing/>
        <w:jc w:val="both"/>
        <w:rPr>
          <w:rFonts w:cstheme="minorHAnsi"/>
        </w:rPr>
      </w:pPr>
      <w:r w:rsidRPr="00BC61E5">
        <w:rPr>
          <w:rFonts w:cstheme="minorHAnsi"/>
          <w:b/>
        </w:rPr>
        <w:t>3</w:t>
      </w:r>
      <w:r w:rsidR="0078149B" w:rsidRPr="00BC61E5">
        <w:rPr>
          <w:rFonts w:cstheme="minorHAnsi"/>
          <w:b/>
        </w:rPr>
        <w:t>.3.1.</w:t>
      </w:r>
      <w:r w:rsidR="0078149B" w:rsidRPr="00BC61E5">
        <w:rPr>
          <w:rFonts w:cstheme="minorHAnsi"/>
        </w:rPr>
        <w:t xml:space="preserve"> Коригування замовлених обсягів постачання на певний розрахунковий період/періоди, в межах загального замовленого обсягу постачання, здійснюється д</w:t>
      </w:r>
      <w:r w:rsidR="0078149B" w:rsidRPr="00BC61E5">
        <w:rPr>
          <w:rFonts w:eastAsia="Times New Roman" w:cstheme="minorHAnsi"/>
          <w:lang w:eastAsia="uk-UA"/>
        </w:rPr>
        <w:t>о 25 числа розрахункового періоду, в якому здійснюється постачання газу.</w:t>
      </w:r>
      <w:r w:rsidR="0078149B" w:rsidRPr="00BC61E5">
        <w:rPr>
          <w:rFonts w:cstheme="minorHAnsi"/>
        </w:rPr>
        <w:t xml:space="preserve"> Зміна замовлених обсягів постачання на розрахунковий період більше ніж на 1</w:t>
      </w:r>
      <w:r w:rsidR="00B46AAA" w:rsidRPr="00BC61E5">
        <w:rPr>
          <w:rFonts w:cstheme="minorHAnsi"/>
        </w:rPr>
        <w:t>5</w:t>
      </w:r>
      <w:r w:rsidR="0078149B" w:rsidRPr="00BC61E5">
        <w:rPr>
          <w:rFonts w:cstheme="minorHAnsi"/>
        </w:rPr>
        <w:t xml:space="preserve"> % має бути оформлена шляхом підписання Сторонами додаткової угоди до Договору.</w:t>
      </w:r>
    </w:p>
    <w:p w14:paraId="3E41FAB8" w14:textId="796A3C6E" w:rsidR="0078149B" w:rsidRPr="00BC61E5" w:rsidRDefault="00DC5967" w:rsidP="004C0393">
      <w:pPr>
        <w:spacing w:after="0" w:line="240" w:lineRule="auto"/>
        <w:ind w:right="52"/>
        <w:contextualSpacing/>
        <w:jc w:val="both"/>
        <w:rPr>
          <w:rFonts w:cstheme="minorHAnsi"/>
        </w:rPr>
      </w:pPr>
      <w:r w:rsidRPr="00BC61E5">
        <w:rPr>
          <w:rFonts w:cstheme="minorHAnsi"/>
          <w:b/>
        </w:rPr>
        <w:t>3</w:t>
      </w:r>
      <w:r w:rsidR="0078149B" w:rsidRPr="00BC61E5">
        <w:rPr>
          <w:rFonts w:cstheme="minorHAnsi"/>
          <w:b/>
        </w:rPr>
        <w:t>.3.2.</w:t>
      </w:r>
      <w:r w:rsidR="0078149B" w:rsidRPr="00BC61E5">
        <w:rPr>
          <w:rFonts w:cstheme="minorHAnsi"/>
        </w:rPr>
        <w:t xml:space="preserve"> Коригування замовленого обсягу постачання газу на певну газову добу в межах замовленого обсягу постачання на розрахунковий період, здійснюється </w:t>
      </w:r>
      <w:r w:rsidR="0078149B" w:rsidRPr="00BC61E5">
        <w:rPr>
          <w:rFonts w:eastAsia="Times New Roman" w:cstheme="minorHAnsi"/>
          <w:lang w:eastAsia="uk-UA"/>
        </w:rPr>
        <w:t xml:space="preserve">до </w:t>
      </w:r>
      <w:r w:rsidR="00B46AAA" w:rsidRPr="00BC61E5">
        <w:rPr>
          <w:rFonts w:cstheme="minorHAnsi"/>
        </w:rPr>
        <w:t>20</w:t>
      </w:r>
      <w:r w:rsidR="0078149B" w:rsidRPr="00BC61E5">
        <w:rPr>
          <w:rFonts w:cstheme="minorHAnsi"/>
        </w:rPr>
        <w:t>:00 години газової доби, у якій здійснюється постачання газу.</w:t>
      </w:r>
    </w:p>
    <w:p w14:paraId="043C2B94" w14:textId="47784E2D" w:rsidR="0078149B" w:rsidRPr="00BC61E5" w:rsidRDefault="00DC5967" w:rsidP="004C0393">
      <w:pPr>
        <w:spacing w:after="0" w:line="240" w:lineRule="auto"/>
        <w:ind w:right="52"/>
        <w:contextualSpacing/>
        <w:jc w:val="both"/>
        <w:rPr>
          <w:rFonts w:eastAsia="Times New Roman" w:cstheme="minorHAnsi"/>
          <w:lang w:eastAsia="uk-UA"/>
        </w:rPr>
      </w:pPr>
      <w:r w:rsidRPr="00BC61E5">
        <w:rPr>
          <w:rFonts w:eastAsia="Times New Roman" w:cstheme="minorHAnsi"/>
          <w:b/>
          <w:lang w:eastAsia="uk-UA"/>
        </w:rPr>
        <w:t>3</w:t>
      </w:r>
      <w:r w:rsidR="0078149B" w:rsidRPr="00BC61E5">
        <w:rPr>
          <w:rFonts w:eastAsia="Times New Roman" w:cstheme="minorHAnsi"/>
          <w:b/>
          <w:lang w:eastAsia="uk-UA"/>
        </w:rPr>
        <w:t xml:space="preserve">.4. </w:t>
      </w:r>
      <w:r w:rsidR="0078149B" w:rsidRPr="00BC61E5">
        <w:rPr>
          <w:rFonts w:eastAsia="Times New Roman" w:cstheme="minorHAnsi"/>
          <w:lang w:eastAsia="uk-UA"/>
        </w:rPr>
        <w:t>За розрахункову одиницю поставленого газу приймається кубічний метр, приведений до стандартних умов.</w:t>
      </w:r>
    </w:p>
    <w:p w14:paraId="1360923A" w14:textId="7A579E69" w:rsidR="0078149B" w:rsidRPr="00BC61E5" w:rsidRDefault="00DC5967" w:rsidP="004C0393">
      <w:pPr>
        <w:spacing w:after="0" w:line="240" w:lineRule="auto"/>
        <w:ind w:right="52"/>
        <w:contextualSpacing/>
        <w:jc w:val="both"/>
        <w:rPr>
          <w:rFonts w:eastAsia="Times New Roman" w:cstheme="minorHAnsi"/>
          <w:lang w:eastAsia="uk-UA"/>
        </w:rPr>
      </w:pPr>
      <w:r w:rsidRPr="00BC61E5">
        <w:rPr>
          <w:rFonts w:eastAsia="Times New Roman" w:cstheme="minorHAnsi"/>
          <w:b/>
          <w:lang w:eastAsia="uk-UA"/>
        </w:rPr>
        <w:t>3</w:t>
      </w:r>
      <w:r w:rsidR="0078149B" w:rsidRPr="00BC61E5">
        <w:rPr>
          <w:rFonts w:eastAsia="Times New Roman" w:cstheme="minorHAnsi"/>
          <w:b/>
          <w:lang w:eastAsia="uk-UA"/>
        </w:rPr>
        <w:t>.5.</w:t>
      </w:r>
      <w:r w:rsidR="0078149B" w:rsidRPr="00BC61E5">
        <w:rPr>
          <w:rFonts w:eastAsia="Times New Roman" w:cstheme="minorHAnsi"/>
          <w:lang w:eastAsia="uk-UA"/>
        </w:rPr>
        <w:t xml:space="preserve"> Перехід права власності на газ від Постачальника до Споживача здійснюється у точках виходу з газотранспортної системи (ГТС) до газорозподільної системи (ГРМ). Після переходу права власності на газ, Споживач несе всі ризики і приймає на себе  всю відповідальність, пов’язану з  правом власності на газ.</w:t>
      </w:r>
    </w:p>
    <w:p w14:paraId="7AD67D27" w14:textId="55686A2B" w:rsidR="0078149B" w:rsidRPr="00BC61E5" w:rsidRDefault="00DC5967" w:rsidP="004C0393">
      <w:pPr>
        <w:spacing w:after="0" w:line="240" w:lineRule="auto"/>
        <w:ind w:right="52"/>
        <w:contextualSpacing/>
        <w:jc w:val="both"/>
        <w:rPr>
          <w:rFonts w:eastAsia="Times New Roman" w:cstheme="minorHAnsi"/>
          <w:lang w:eastAsia="uk-UA"/>
        </w:rPr>
      </w:pPr>
      <w:r w:rsidRPr="00BC61E5">
        <w:rPr>
          <w:rFonts w:eastAsia="Times New Roman" w:cstheme="minorHAnsi"/>
          <w:b/>
          <w:lang w:eastAsia="uk-UA"/>
        </w:rPr>
        <w:t>3</w:t>
      </w:r>
      <w:r w:rsidR="0078149B" w:rsidRPr="00BC61E5">
        <w:rPr>
          <w:rFonts w:eastAsia="Times New Roman" w:cstheme="minorHAnsi"/>
          <w:b/>
          <w:lang w:eastAsia="uk-UA"/>
        </w:rPr>
        <w:t>.6.</w:t>
      </w:r>
      <w:r w:rsidR="0078149B" w:rsidRPr="00BC61E5">
        <w:rPr>
          <w:rFonts w:eastAsia="Times New Roman" w:cstheme="minorHAnsi"/>
          <w:lang w:eastAsia="uk-UA"/>
        </w:rPr>
        <w:t xml:space="preserve"> Приймання - передача газу, поставленого Постачальником та прийнятого Споживачем у розрахунковому періоді, оформлюється шляхом підписання та скріплення печаткою (за наявністю) акту приймання-передачі природного газу, в якому зазначаються фактичні обсяги спожитого газу та його вартість.</w:t>
      </w:r>
    </w:p>
    <w:p w14:paraId="118C4951" w14:textId="0C34BA60" w:rsidR="0078149B" w:rsidRPr="00BC61E5" w:rsidRDefault="00DC5967" w:rsidP="004C0393">
      <w:pPr>
        <w:spacing w:after="0" w:line="240" w:lineRule="auto"/>
        <w:ind w:right="52"/>
        <w:contextualSpacing/>
        <w:jc w:val="both"/>
        <w:rPr>
          <w:rFonts w:eastAsia="Times New Roman" w:cstheme="minorHAnsi"/>
          <w:lang w:eastAsia="uk-UA"/>
        </w:rPr>
      </w:pPr>
      <w:r w:rsidRPr="00BC61E5">
        <w:rPr>
          <w:rFonts w:eastAsia="Times New Roman" w:cstheme="minorHAnsi"/>
          <w:b/>
          <w:lang w:eastAsia="uk-UA"/>
        </w:rPr>
        <w:t>3</w:t>
      </w:r>
      <w:r w:rsidR="0078149B" w:rsidRPr="00BC61E5">
        <w:rPr>
          <w:rFonts w:eastAsia="Times New Roman" w:cstheme="minorHAnsi"/>
          <w:b/>
          <w:lang w:eastAsia="uk-UA"/>
        </w:rPr>
        <w:t>.7.</w:t>
      </w:r>
      <w:r w:rsidR="0078149B" w:rsidRPr="00BC61E5">
        <w:rPr>
          <w:rFonts w:eastAsia="Times New Roman" w:cstheme="minorHAnsi"/>
          <w:lang w:eastAsia="uk-UA"/>
        </w:rPr>
        <w:t xml:space="preserve"> Для складання акту приймання-передачі природного газу за підсумками розрахункового періоду Постачальник використовує дані з Інформаційної платформи Оператора ГТС, не раніше 9 числа місяця наступного за розрахунковим періодом.</w:t>
      </w:r>
    </w:p>
    <w:p w14:paraId="4DE55D8D" w14:textId="427FEFC6" w:rsidR="0078149B" w:rsidRPr="00BC61E5" w:rsidRDefault="00DC5967" w:rsidP="004C0393">
      <w:pPr>
        <w:spacing w:after="0" w:line="240" w:lineRule="auto"/>
        <w:ind w:right="52"/>
        <w:contextualSpacing/>
        <w:jc w:val="both"/>
        <w:rPr>
          <w:rFonts w:eastAsia="Times New Roman" w:cstheme="minorHAnsi"/>
          <w:lang w:eastAsia="uk-UA"/>
        </w:rPr>
      </w:pPr>
      <w:r w:rsidRPr="00BC61E5">
        <w:rPr>
          <w:rFonts w:eastAsia="Times New Roman" w:cstheme="minorHAnsi"/>
          <w:b/>
          <w:lang w:eastAsia="uk-UA"/>
        </w:rPr>
        <w:t>3</w:t>
      </w:r>
      <w:r w:rsidR="0078149B" w:rsidRPr="00BC61E5">
        <w:rPr>
          <w:rFonts w:eastAsia="Times New Roman" w:cstheme="minorHAnsi"/>
          <w:b/>
          <w:lang w:eastAsia="uk-UA"/>
        </w:rPr>
        <w:t>.8.</w:t>
      </w:r>
      <w:r w:rsidR="0078149B" w:rsidRPr="00BC61E5">
        <w:rPr>
          <w:rFonts w:eastAsia="Times New Roman" w:cstheme="minorHAnsi"/>
          <w:lang w:eastAsia="uk-UA"/>
        </w:rPr>
        <w:t xml:space="preserve"> Постачальник направляє Споживачу два примірника підписаного та скріпленого печаткою акту до 12 числа місяця, наступного за розрахунковим періодом.</w:t>
      </w:r>
    </w:p>
    <w:p w14:paraId="7342BBBE" w14:textId="6E9C8D6B" w:rsidR="0078149B" w:rsidRPr="00BC61E5" w:rsidRDefault="00DC5967" w:rsidP="004C0393">
      <w:pPr>
        <w:spacing w:after="0" w:line="240" w:lineRule="auto"/>
        <w:ind w:right="51"/>
        <w:contextualSpacing/>
        <w:jc w:val="both"/>
        <w:rPr>
          <w:rFonts w:eastAsia="Times New Roman" w:cstheme="minorHAnsi"/>
          <w:lang w:eastAsia="uk-UA"/>
        </w:rPr>
      </w:pPr>
      <w:r w:rsidRPr="00BC61E5">
        <w:rPr>
          <w:rFonts w:eastAsia="Times New Roman" w:cstheme="minorHAnsi"/>
          <w:b/>
          <w:lang w:eastAsia="uk-UA"/>
        </w:rPr>
        <w:t>3</w:t>
      </w:r>
      <w:r w:rsidR="0078149B" w:rsidRPr="00BC61E5">
        <w:rPr>
          <w:rFonts w:eastAsia="Times New Roman" w:cstheme="minorHAnsi"/>
          <w:b/>
          <w:lang w:eastAsia="uk-UA"/>
        </w:rPr>
        <w:t>.9.</w:t>
      </w:r>
      <w:r w:rsidR="0078149B" w:rsidRPr="00BC61E5">
        <w:rPr>
          <w:rFonts w:eastAsia="Times New Roman" w:cstheme="minorHAnsi"/>
          <w:lang w:eastAsia="uk-UA"/>
        </w:rPr>
        <w:t xml:space="preserve"> Споживач протягом </w:t>
      </w:r>
      <w:r w:rsidR="00B46AAA" w:rsidRPr="00BC61E5">
        <w:rPr>
          <w:rFonts w:eastAsia="Times New Roman" w:cstheme="minorHAnsi"/>
          <w:lang w:val="ru-RU" w:eastAsia="uk-UA"/>
        </w:rPr>
        <w:t>5</w:t>
      </w:r>
      <w:r w:rsidR="0078149B" w:rsidRPr="00BC61E5">
        <w:rPr>
          <w:rFonts w:eastAsia="Times New Roman" w:cstheme="minorHAnsi"/>
          <w:lang w:eastAsia="uk-UA"/>
        </w:rPr>
        <w:t xml:space="preserve"> (</w:t>
      </w:r>
      <w:r w:rsidR="00B46AAA" w:rsidRPr="00BC61E5">
        <w:rPr>
          <w:rFonts w:eastAsia="Times New Roman" w:cstheme="minorHAnsi"/>
          <w:lang w:eastAsia="uk-UA"/>
        </w:rPr>
        <w:t>п’ять</w:t>
      </w:r>
      <w:r w:rsidR="0078149B" w:rsidRPr="00BC61E5">
        <w:rPr>
          <w:rFonts w:eastAsia="Times New Roman" w:cstheme="minorHAnsi"/>
          <w:lang w:eastAsia="uk-UA"/>
        </w:rPr>
        <w:t>) банківських днів з дати отримання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та скріплений його печаткою (за наявності), або надати в письмовій формі мотивовану відмову від підписання акту приймання-передачі природного газу.</w:t>
      </w:r>
    </w:p>
    <w:p w14:paraId="622959D6" w14:textId="7BAB3C8D" w:rsidR="0078149B" w:rsidRPr="00BC61E5" w:rsidRDefault="00DC5967" w:rsidP="004C0393">
      <w:pPr>
        <w:spacing w:after="0" w:line="240" w:lineRule="auto"/>
        <w:ind w:right="51"/>
        <w:contextualSpacing/>
        <w:jc w:val="both"/>
        <w:rPr>
          <w:rFonts w:eastAsia="Times New Roman" w:cstheme="minorHAnsi"/>
          <w:lang w:eastAsia="uk-UA"/>
        </w:rPr>
      </w:pPr>
      <w:r w:rsidRPr="00BC61E5">
        <w:rPr>
          <w:rFonts w:eastAsia="Times New Roman" w:cstheme="minorHAnsi"/>
          <w:b/>
          <w:lang w:eastAsia="uk-UA"/>
        </w:rPr>
        <w:t>3</w:t>
      </w:r>
      <w:r w:rsidR="0078149B" w:rsidRPr="00BC61E5">
        <w:rPr>
          <w:rFonts w:eastAsia="Times New Roman" w:cstheme="minorHAnsi"/>
          <w:b/>
          <w:lang w:eastAsia="uk-UA"/>
        </w:rPr>
        <w:t>.10.</w:t>
      </w:r>
      <w:r w:rsidR="0078149B" w:rsidRPr="00BC61E5">
        <w:rPr>
          <w:rFonts w:eastAsia="Times New Roman" w:cstheme="minorHAnsi"/>
          <w:lang w:eastAsia="uk-UA"/>
        </w:rPr>
        <w:t xml:space="preserve"> У випадку не повернення Споживачем підписаного оригіналу акту приймання-передачі природного газу, не надання письмово обґрунтованого заперечення проти підписання акту або у разі відмови Споживача від підписання акту приймання-передачі природного газу до 15 (п’ятнадцятого) числа місяця, наступного за розрахунковим періодом, обсяг (об’єм) спожитого газу вважається встановленим та узгодженим відповідно до даних Інформаційної платформи Оператора ГТС, а вартість поставленого газу розраховується відповідно до умов Договору. Звіряння спожитого природного газу протягом розрахункового періоду здійснюється відповідно до даних Інформаційної платформи Оператора ГТС. Дані Інформаційної платформи Оператора ГТС щодо обсягів природного газу, спожитих Споживачем, вважаються обов’язковими для Сторін, якщо судом не буде встановлено інше.</w:t>
      </w:r>
    </w:p>
    <w:p w14:paraId="64046357" w14:textId="77777777" w:rsidR="0078149B" w:rsidRPr="00BC61E5" w:rsidRDefault="0078149B" w:rsidP="004C0393">
      <w:pPr>
        <w:keepNext/>
        <w:keepLines/>
        <w:spacing w:after="0" w:line="240" w:lineRule="auto"/>
        <w:outlineLvl w:val="1"/>
        <w:rPr>
          <w:rFonts w:eastAsia="Times New Roman" w:cstheme="minorHAnsi"/>
          <w:b/>
          <w:lang w:eastAsia="uk-UA"/>
        </w:rPr>
      </w:pPr>
    </w:p>
    <w:p w14:paraId="4DE750D2" w14:textId="77777777" w:rsidR="00C02F92" w:rsidRPr="00BC61E5" w:rsidRDefault="00C02F92" w:rsidP="004C0393">
      <w:pPr>
        <w:keepNext/>
        <w:keepLines/>
        <w:numPr>
          <w:ilvl w:val="0"/>
          <w:numId w:val="26"/>
        </w:numPr>
        <w:spacing w:after="0" w:line="240" w:lineRule="auto"/>
        <w:ind w:left="0" w:firstLine="0"/>
        <w:jc w:val="center"/>
        <w:outlineLvl w:val="1"/>
        <w:rPr>
          <w:rFonts w:eastAsia="Times New Roman" w:cstheme="minorHAnsi"/>
          <w:b/>
          <w:lang w:eastAsia="uk-UA"/>
        </w:rPr>
      </w:pPr>
      <w:r w:rsidRPr="00BC61E5">
        <w:rPr>
          <w:rFonts w:eastAsia="Times New Roman" w:cstheme="minorHAnsi"/>
          <w:b/>
          <w:lang w:eastAsia="uk-UA"/>
        </w:rPr>
        <w:t>ПРАВА ТА ОБОВ’ЯЗКИ СТОРІН</w:t>
      </w:r>
    </w:p>
    <w:p w14:paraId="2FBA7584" w14:textId="5B08AFE5" w:rsidR="00C02F92" w:rsidRPr="00BC61E5" w:rsidRDefault="00C02F92" w:rsidP="004C0393">
      <w:pPr>
        <w:pStyle w:val="a6"/>
        <w:keepNext/>
        <w:keepLines/>
        <w:numPr>
          <w:ilvl w:val="1"/>
          <w:numId w:val="3"/>
        </w:numPr>
        <w:spacing w:after="0" w:line="240" w:lineRule="auto"/>
        <w:ind w:left="0" w:right="2472" w:firstLine="0"/>
        <w:jc w:val="both"/>
        <w:outlineLvl w:val="1"/>
        <w:rPr>
          <w:rFonts w:eastAsia="Times New Roman" w:cstheme="minorHAnsi"/>
          <w:b/>
          <w:lang w:eastAsia="uk-UA"/>
        </w:rPr>
      </w:pPr>
      <w:r w:rsidRPr="00BC61E5">
        <w:rPr>
          <w:rFonts w:eastAsia="Times New Roman" w:cstheme="minorHAnsi"/>
          <w:b/>
          <w:lang w:eastAsia="uk-UA"/>
        </w:rPr>
        <w:t>Споживач має право:</w:t>
      </w:r>
    </w:p>
    <w:p w14:paraId="1F3B04E6"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Отримувати газ в обсягах, визначених цим Договором</w:t>
      </w:r>
      <w:r w:rsidR="00D47E5C" w:rsidRPr="00BC61E5">
        <w:rPr>
          <w:rFonts w:eastAsia="Times New Roman" w:cstheme="minorHAnsi"/>
          <w:lang w:eastAsia="uk-UA"/>
        </w:rPr>
        <w:t xml:space="preserve"> та Додатковими угодами до нього</w:t>
      </w:r>
      <w:r w:rsidRPr="00BC61E5">
        <w:rPr>
          <w:rFonts w:eastAsia="Times New Roman" w:cstheme="minorHAnsi"/>
          <w:lang w:eastAsia="uk-UA"/>
        </w:rPr>
        <w:t>, за умови дотримання його вимог;</w:t>
      </w:r>
    </w:p>
    <w:p w14:paraId="3637AB05"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Отримувати інформацію щодо ціни газу, порядку оплати газу, наявні способи досудового вирішення спорів з Постачальником;</w:t>
      </w:r>
    </w:p>
    <w:p w14:paraId="10A8B2E4"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32E380AA"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 xml:space="preserve">Проводити звіряння розрахунків з підписанням відповідного </w:t>
      </w:r>
      <w:r w:rsidR="001500FC" w:rsidRPr="00BC61E5">
        <w:rPr>
          <w:rFonts w:eastAsia="Times New Roman" w:cstheme="minorHAnsi"/>
          <w:lang w:eastAsia="uk-UA"/>
        </w:rPr>
        <w:t xml:space="preserve">акту </w:t>
      </w:r>
      <w:r w:rsidRPr="00BC61E5">
        <w:rPr>
          <w:rFonts w:eastAsia="Times New Roman" w:cstheme="minorHAnsi"/>
          <w:lang w:eastAsia="uk-UA"/>
        </w:rPr>
        <w:t>звірки</w:t>
      </w:r>
      <w:r w:rsidR="00135E8F" w:rsidRPr="00BC61E5">
        <w:rPr>
          <w:rFonts w:eastAsia="Times New Roman" w:cstheme="minorHAnsi"/>
          <w:lang w:eastAsia="uk-UA"/>
        </w:rPr>
        <w:t xml:space="preserve"> взаєморозрахунків за письмовим зверненням Споживача</w:t>
      </w:r>
      <w:r w:rsidRPr="00BC61E5">
        <w:rPr>
          <w:rFonts w:eastAsia="Times New Roman" w:cstheme="minorHAnsi"/>
          <w:lang w:eastAsia="uk-UA"/>
        </w:rPr>
        <w:t>;</w:t>
      </w:r>
    </w:p>
    <w:p w14:paraId="5CCBB733"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0E3FF746"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Достроково розірвати Договір, якщо Постачальник повідомив Споживача про намір внесення змін до Договору в частині умов постачання та нові умови постачання виявилися для Споживача неприйнятними;</w:t>
      </w:r>
    </w:p>
    <w:p w14:paraId="46FDE071"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Вільно обирати Постачальника, шляхом зміни постачальника в порядку визначеному цим Договором та чинним законодавством України.</w:t>
      </w:r>
    </w:p>
    <w:p w14:paraId="149828BE"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lastRenderedPageBreak/>
        <w:t>Самостійно припинити (обмежити) відбір природного газу для власних потреб з дотриманням вимог чинного законодавства, про що повинен письмово повідомити всіх суб’єктів ринку природного газу, з яким укладені відповідні договори.</w:t>
      </w:r>
    </w:p>
    <w:p w14:paraId="2C5FC4C3"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Вимагати поновлення постачання газу в установленому порядку після усунення порушень і компенсації оплати витрат Постачальника на відключення та підключення, якщо припинення газопостачання відбулося без розірвання Договору.</w:t>
      </w:r>
    </w:p>
    <w:p w14:paraId="710C281B"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cstheme="minorHAnsi"/>
          <w:shd w:val="clear" w:color="auto" w:fill="FFFFFF"/>
        </w:rPr>
        <w:t>На отримання інформації, визначеної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sidR="00621CE8" w:rsidRPr="00BC61E5">
        <w:rPr>
          <w:rFonts w:cstheme="minorHAnsi"/>
          <w:shd w:val="clear" w:color="auto" w:fill="FFFFFF"/>
        </w:rPr>
        <w:t>.</w:t>
      </w:r>
    </w:p>
    <w:p w14:paraId="7A6B87A5"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Мати інші права, передбачені чинними нормативно-правовими актами і цим Договором.</w:t>
      </w:r>
    </w:p>
    <w:p w14:paraId="0A3FBE41" w14:textId="77777777" w:rsidR="00C02F92" w:rsidRPr="00BC61E5" w:rsidRDefault="00C02F92" w:rsidP="004C0393">
      <w:pPr>
        <w:numPr>
          <w:ilvl w:val="1"/>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b/>
          <w:lang w:eastAsia="uk-UA"/>
        </w:rPr>
        <w:t>Споживач зобов’язаний:</w:t>
      </w:r>
    </w:p>
    <w:p w14:paraId="4A727A16"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Забезпечувати своєчасну та повну оплату поставленого природного газу та інших платежів згідно з умовами цього Договору;</w:t>
      </w:r>
    </w:p>
    <w:p w14:paraId="24C279DB"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 xml:space="preserve">Самостійно укласти договори </w:t>
      </w:r>
      <w:r w:rsidR="0076423C" w:rsidRPr="00BC61E5">
        <w:rPr>
          <w:rFonts w:eastAsia="Times New Roman" w:cstheme="minorHAnsi"/>
          <w:lang w:eastAsia="uk-UA"/>
        </w:rPr>
        <w:t xml:space="preserve">на розподіл газу </w:t>
      </w:r>
      <w:r w:rsidRPr="00BC61E5">
        <w:rPr>
          <w:rFonts w:eastAsia="Times New Roman" w:cstheme="minorHAnsi"/>
          <w:lang w:eastAsia="uk-UA"/>
        </w:rPr>
        <w:t>з відповідним Оператор</w:t>
      </w:r>
      <w:r w:rsidR="0076423C" w:rsidRPr="00BC61E5">
        <w:rPr>
          <w:rFonts w:eastAsia="Times New Roman" w:cstheme="minorHAnsi"/>
          <w:lang w:eastAsia="uk-UA"/>
        </w:rPr>
        <w:t>о</w:t>
      </w:r>
      <w:r w:rsidRPr="00BC61E5">
        <w:rPr>
          <w:rFonts w:eastAsia="Times New Roman" w:cstheme="minorHAnsi"/>
          <w:lang w:eastAsia="uk-UA"/>
        </w:rPr>
        <w:t>м ГРМ</w:t>
      </w:r>
      <w:r w:rsidR="007162D7" w:rsidRPr="00BC61E5">
        <w:rPr>
          <w:rFonts w:eastAsia="Times New Roman" w:cstheme="minorHAnsi"/>
          <w:lang w:eastAsia="uk-UA"/>
        </w:rPr>
        <w:t xml:space="preserve"> та отримати ЕІС-код</w:t>
      </w:r>
      <w:r w:rsidRPr="00BC61E5">
        <w:rPr>
          <w:rFonts w:eastAsia="Times New Roman" w:cstheme="minorHAnsi"/>
          <w:lang w:eastAsia="uk-UA"/>
        </w:rPr>
        <w:t>;</w:t>
      </w:r>
    </w:p>
    <w:p w14:paraId="53C9948F"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Своєчасно повідомляти Постачальника про всі зміни щодо персоніфікованих даних;</w:t>
      </w:r>
    </w:p>
    <w:p w14:paraId="77550F28"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звіряння показань фактично використаних обсягів газу;</w:t>
      </w:r>
    </w:p>
    <w:p w14:paraId="1533703D"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14:paraId="71658DA1"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14:paraId="5FF73F8A"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Самостійно контролювати обсяги використання газу і своєчасно обмежувати (припиняти) використання природного газу у разі перевищення замовлених обсягів або своєчасно надавати належним чином оформлену заявку на коригування замовлених обсягів за цим Договором;</w:t>
      </w:r>
    </w:p>
    <w:p w14:paraId="2B4D7A42" w14:textId="08B8FEBD"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 xml:space="preserve">Не допускати </w:t>
      </w:r>
      <w:r w:rsidR="00D47E5C" w:rsidRPr="00BC61E5">
        <w:rPr>
          <w:rFonts w:eastAsia="Times New Roman" w:cstheme="minorHAnsi"/>
          <w:lang w:eastAsia="uk-UA"/>
        </w:rPr>
        <w:t xml:space="preserve">несанкціонований відбір </w:t>
      </w:r>
      <w:r w:rsidRPr="00BC61E5">
        <w:rPr>
          <w:rFonts w:eastAsia="Times New Roman" w:cstheme="minorHAnsi"/>
          <w:lang w:eastAsia="uk-UA"/>
        </w:rPr>
        <w:t>газу;</w:t>
      </w:r>
    </w:p>
    <w:p w14:paraId="565809BF"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Невідкладно, не пізніше наступного дня, із дня коли Споживачу стало відомо про наявність у Оператора ГРМ/ГТС будь-яких претензій щодо стану комерційних вузлів обліку природного газу та його складових та/або про настання обставин, що в майбутньому можуть буди підставою для перерахунку  (до нарахувань)  або зміні режиму нарахувань об’ємів  природного газу Споживачу, повідомити про це Постачальника та надати останньому копії відповідних документів, що засвічують виникнення вищезазначених обставин;</w:t>
      </w:r>
    </w:p>
    <w:p w14:paraId="0A7AC114" w14:textId="77777777" w:rsidR="00C02F92" w:rsidRPr="00BC61E5" w:rsidRDefault="00C02F92" w:rsidP="004C0393">
      <w:pPr>
        <w:numPr>
          <w:ilvl w:val="2"/>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lang w:eastAsia="uk-UA"/>
        </w:rPr>
        <w:t>Виконувати інші обов’язки, покладені на Споживача чинним законодавством та/або цим Договором.</w:t>
      </w:r>
    </w:p>
    <w:p w14:paraId="224DC3D4" w14:textId="77777777" w:rsidR="00C02F92" w:rsidRPr="00BC61E5" w:rsidRDefault="00C02F92" w:rsidP="004C0393">
      <w:pPr>
        <w:numPr>
          <w:ilvl w:val="1"/>
          <w:numId w:val="3"/>
        </w:numPr>
        <w:spacing w:after="0" w:line="240" w:lineRule="auto"/>
        <w:ind w:left="0" w:firstLine="0"/>
        <w:contextualSpacing/>
        <w:jc w:val="both"/>
        <w:rPr>
          <w:rFonts w:eastAsia="Times New Roman" w:cstheme="minorHAnsi"/>
          <w:lang w:eastAsia="uk-UA"/>
        </w:rPr>
      </w:pPr>
      <w:r w:rsidRPr="00BC61E5">
        <w:rPr>
          <w:rFonts w:eastAsia="Times New Roman" w:cstheme="minorHAnsi"/>
          <w:b/>
          <w:lang w:eastAsia="uk-UA"/>
        </w:rPr>
        <w:t>Постачальник має право:</w:t>
      </w:r>
    </w:p>
    <w:p w14:paraId="1C5E7243"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Отримувати від Споживача плату за поставлений природний газ та інші платежі відповідно до умов даного Договору</w:t>
      </w:r>
      <w:r w:rsidR="00E31213" w:rsidRPr="00BC61E5">
        <w:rPr>
          <w:rFonts w:eastAsia="Times New Roman" w:cstheme="minorHAnsi"/>
          <w:lang w:eastAsia="uk-UA"/>
        </w:rPr>
        <w:t>.</w:t>
      </w:r>
    </w:p>
    <w:p w14:paraId="6E522A70"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На безперешкодний доступ до комерційних вузлів обліку газу (лічильників газу), що встановлені на об'єктах Споживача, для звірки даних фактичних обсягів споживання газу. Доступ працівникам (представникам) Постачальника забезпечується за пред’явлення службового посвідчення (довіреності);</w:t>
      </w:r>
    </w:p>
    <w:p w14:paraId="6132EA12"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Проводити разом із Споживачем звіряння фактично використаних обсягів газу;</w:t>
      </w:r>
    </w:p>
    <w:p w14:paraId="794A9737"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На повну і достовірну інформацію від Споживача щодо режимів відбору (споживання) газу;</w:t>
      </w:r>
    </w:p>
    <w:p w14:paraId="3D9821A6"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104FC323"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bookmarkStart w:id="0" w:name="_Hlk519847596"/>
      <w:r w:rsidRPr="00BC61E5">
        <w:rPr>
          <w:rFonts w:eastAsia="Times New Roman" w:cstheme="minorHAnsi"/>
          <w:lang w:eastAsia="uk-UA"/>
        </w:rPr>
        <w:t xml:space="preserve">Вимагати від Споживача відшкодування збитків, понесених Постачальником внаслідок недотримання Споживачем умов цього </w:t>
      </w:r>
      <w:r w:rsidR="00E31213" w:rsidRPr="00BC61E5">
        <w:rPr>
          <w:rFonts w:eastAsia="Times New Roman" w:cstheme="minorHAnsi"/>
          <w:lang w:eastAsia="uk-UA"/>
        </w:rPr>
        <w:t>Д</w:t>
      </w:r>
      <w:r w:rsidRPr="00BC61E5">
        <w:rPr>
          <w:rFonts w:eastAsia="Times New Roman" w:cstheme="minorHAnsi"/>
          <w:lang w:eastAsia="uk-UA"/>
        </w:rPr>
        <w:t>оговору;</w:t>
      </w:r>
      <w:bookmarkEnd w:id="0"/>
    </w:p>
    <w:p w14:paraId="5EFDC36B" w14:textId="77777777" w:rsidR="00C02F92" w:rsidRPr="00BC61E5" w:rsidRDefault="00C02F92" w:rsidP="004C0393">
      <w:pPr>
        <w:numPr>
          <w:ilvl w:val="2"/>
          <w:numId w:val="3"/>
        </w:numPr>
        <w:spacing w:after="0" w:line="240" w:lineRule="auto"/>
        <w:ind w:left="0" w:right="57" w:firstLine="0"/>
        <w:contextualSpacing/>
        <w:jc w:val="both"/>
        <w:rPr>
          <w:rFonts w:eastAsia="Times New Roman" w:cstheme="minorHAnsi"/>
          <w:lang w:eastAsia="uk-UA"/>
        </w:rPr>
      </w:pPr>
      <w:r w:rsidRPr="00BC61E5">
        <w:rPr>
          <w:rFonts w:eastAsia="Times New Roman" w:cstheme="minorHAnsi"/>
          <w:lang w:eastAsia="uk-UA"/>
        </w:rPr>
        <w:t>Ініціювати/вживати заход</w:t>
      </w:r>
      <w:r w:rsidR="007162D7" w:rsidRPr="00BC61E5">
        <w:rPr>
          <w:rFonts w:eastAsia="Times New Roman" w:cstheme="minorHAnsi"/>
          <w:lang w:eastAsia="uk-UA"/>
        </w:rPr>
        <w:t>и</w:t>
      </w:r>
      <w:r w:rsidRPr="00BC61E5">
        <w:rPr>
          <w:rFonts w:eastAsia="Times New Roman" w:cstheme="minorHAnsi"/>
          <w:lang w:eastAsia="uk-UA"/>
        </w:rPr>
        <w:t xml:space="preserve"> з припинення або обмеження постачання газу</w:t>
      </w:r>
      <w:r w:rsidR="00135E8F" w:rsidRPr="00BC61E5">
        <w:rPr>
          <w:rFonts w:eastAsia="Times New Roman" w:cstheme="minorHAnsi"/>
          <w:lang w:eastAsia="uk-UA"/>
        </w:rPr>
        <w:t xml:space="preserve"> Споживачу, у порядку визначеному цим Договором та чинним законодавством</w:t>
      </w:r>
      <w:r w:rsidR="00E31213" w:rsidRPr="00BC61E5">
        <w:rPr>
          <w:rFonts w:eastAsia="Times New Roman" w:cstheme="minorHAnsi"/>
          <w:lang w:eastAsia="uk-UA"/>
        </w:rPr>
        <w:t xml:space="preserve">, </w:t>
      </w:r>
      <w:r w:rsidR="00135E8F" w:rsidRPr="00BC61E5">
        <w:rPr>
          <w:rFonts w:eastAsia="Times New Roman" w:cstheme="minorHAnsi"/>
          <w:lang w:eastAsia="uk-UA"/>
        </w:rPr>
        <w:t>у</w:t>
      </w:r>
      <w:r w:rsidRPr="00BC61E5">
        <w:rPr>
          <w:rFonts w:eastAsia="Times New Roman" w:cstheme="minorHAnsi"/>
          <w:lang w:eastAsia="uk-UA"/>
        </w:rPr>
        <w:t xml:space="preserve"> разі:</w:t>
      </w:r>
    </w:p>
    <w:p w14:paraId="483ED86E" w14:textId="77777777" w:rsidR="00C02F92" w:rsidRPr="00BC61E5" w:rsidRDefault="00C02F92" w:rsidP="004C0393">
      <w:pPr>
        <w:numPr>
          <w:ilvl w:val="2"/>
          <w:numId w:val="6"/>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проведення Споживачем неповних або несвоєчасних розрахунків за Договором;</w:t>
      </w:r>
    </w:p>
    <w:p w14:paraId="2E01D7C4" w14:textId="77777777" w:rsidR="00C02F92" w:rsidRPr="00BC61E5" w:rsidRDefault="00C02F92" w:rsidP="004C0393">
      <w:pPr>
        <w:numPr>
          <w:ilvl w:val="2"/>
          <w:numId w:val="6"/>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розірвання договору постачання газу;</w:t>
      </w:r>
    </w:p>
    <w:p w14:paraId="17BF51F2" w14:textId="77777777" w:rsidR="00C02F92" w:rsidRPr="00BC61E5" w:rsidRDefault="00C02F92" w:rsidP="004C0393">
      <w:pPr>
        <w:numPr>
          <w:ilvl w:val="2"/>
          <w:numId w:val="6"/>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 xml:space="preserve">відмови від підписання </w:t>
      </w:r>
      <w:r w:rsidR="001500FC" w:rsidRPr="00BC61E5">
        <w:rPr>
          <w:rFonts w:eastAsia="Times New Roman" w:cstheme="minorHAnsi"/>
          <w:lang w:eastAsia="uk-UA"/>
        </w:rPr>
        <w:t xml:space="preserve">акту </w:t>
      </w:r>
      <w:r w:rsidRPr="00BC61E5">
        <w:rPr>
          <w:rFonts w:eastAsia="Times New Roman" w:cstheme="minorHAnsi"/>
          <w:lang w:eastAsia="uk-UA"/>
        </w:rPr>
        <w:t xml:space="preserve">приймання-передачі </w:t>
      </w:r>
      <w:r w:rsidR="00E31213" w:rsidRPr="00BC61E5">
        <w:rPr>
          <w:rFonts w:eastAsia="Times New Roman" w:cstheme="minorHAnsi"/>
          <w:lang w:eastAsia="uk-UA"/>
        </w:rPr>
        <w:t xml:space="preserve">природного </w:t>
      </w:r>
      <w:r w:rsidRPr="00BC61E5">
        <w:rPr>
          <w:rFonts w:eastAsia="Times New Roman" w:cstheme="minorHAnsi"/>
          <w:lang w:eastAsia="uk-UA"/>
        </w:rPr>
        <w:t>газу без відповідного письмового обґрунтування;</w:t>
      </w:r>
    </w:p>
    <w:p w14:paraId="21B77F4B" w14:textId="77777777" w:rsidR="00C02F92" w:rsidRPr="00BC61E5" w:rsidRDefault="00C02F92" w:rsidP="004C0393">
      <w:pPr>
        <w:numPr>
          <w:ilvl w:val="2"/>
          <w:numId w:val="6"/>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lastRenderedPageBreak/>
        <w:t>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14:paraId="179B1393" w14:textId="77777777" w:rsidR="00C02F92" w:rsidRPr="00BC61E5" w:rsidRDefault="00C02F92" w:rsidP="004C0393">
      <w:pPr>
        <w:numPr>
          <w:ilvl w:val="2"/>
          <w:numId w:val="6"/>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в інших випадках, передбачених Законом України «Про ринок природного газу», Кодексом ГТС, Кодексом ГРМ, Правилами безпеки систем газопостачання.</w:t>
      </w:r>
    </w:p>
    <w:p w14:paraId="334AB223"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 xml:space="preserve">В односторонньому порядку відмовитися від виконання своїх зобов’язань за цим Договором у випадках, якщо Споживач або його засновник та/або кінцевий </w:t>
      </w:r>
      <w:proofErr w:type="spellStart"/>
      <w:r w:rsidRPr="00BC61E5">
        <w:rPr>
          <w:rFonts w:eastAsia="Times New Roman" w:cstheme="minorHAnsi"/>
          <w:lang w:eastAsia="uk-UA"/>
        </w:rPr>
        <w:t>бенефіціарний</w:t>
      </w:r>
      <w:proofErr w:type="spellEnd"/>
      <w:r w:rsidRPr="00BC61E5">
        <w:rPr>
          <w:rFonts w:eastAsia="Times New Roman" w:cstheme="minorHAnsi"/>
          <w:lang w:eastAsia="uk-UA"/>
        </w:rPr>
        <w:t xml:space="preserve"> власник внесений до списку санкцій OFAC та CAATSA США, списку санкцій ЄС, списку санкцій Великої Британії, списку санкцій Ради Безпеки ООН, списку санкцій РНБО України.</w:t>
      </w:r>
    </w:p>
    <w:p w14:paraId="53A0CA58" w14:textId="77777777" w:rsidR="00047D57" w:rsidRPr="00BC61E5" w:rsidRDefault="00047D57"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cstheme="minorHAnsi"/>
          <w:shd w:val="clear" w:color="auto" w:fill="FFFFFF"/>
        </w:rPr>
        <w:t xml:space="preserve">У будь-який час </w:t>
      </w:r>
      <w:r w:rsidR="00D45C46" w:rsidRPr="00BC61E5">
        <w:rPr>
          <w:rFonts w:cstheme="minorHAnsi"/>
          <w:shd w:val="clear" w:color="auto" w:fill="FFFFFF"/>
        </w:rPr>
        <w:t xml:space="preserve">в односторонньому порядку відмовитись від </w:t>
      </w:r>
      <w:r w:rsidRPr="00BC61E5">
        <w:rPr>
          <w:rFonts w:cstheme="minorHAnsi"/>
          <w:shd w:val="clear" w:color="auto" w:fill="FFFFFF"/>
        </w:rPr>
        <w:t>Догов</w:t>
      </w:r>
      <w:r w:rsidR="00D45C46" w:rsidRPr="00BC61E5">
        <w:rPr>
          <w:rFonts w:cstheme="minorHAnsi"/>
          <w:shd w:val="clear" w:color="auto" w:fill="FFFFFF"/>
        </w:rPr>
        <w:t>ору</w:t>
      </w:r>
      <w:r w:rsidRPr="00BC61E5">
        <w:rPr>
          <w:rFonts w:cstheme="minorHAnsi"/>
          <w:shd w:val="clear" w:color="auto" w:fill="FFFFFF"/>
        </w:rPr>
        <w:t xml:space="preserve">, письмово попередивши про це Споживача </w:t>
      </w:r>
      <w:r w:rsidR="00D45C46" w:rsidRPr="00BC61E5">
        <w:rPr>
          <w:rFonts w:cstheme="minorHAnsi"/>
          <w:shd w:val="clear" w:color="auto" w:fill="FFFFFF"/>
        </w:rPr>
        <w:t xml:space="preserve">не пізніш як </w:t>
      </w:r>
      <w:r w:rsidRPr="00BC61E5">
        <w:rPr>
          <w:rFonts w:cstheme="minorHAnsi"/>
          <w:shd w:val="clear" w:color="auto" w:fill="FFFFFF"/>
        </w:rPr>
        <w:t xml:space="preserve">за </w:t>
      </w:r>
      <w:r w:rsidR="00D45C46" w:rsidRPr="00BC61E5">
        <w:rPr>
          <w:rFonts w:cstheme="minorHAnsi"/>
          <w:shd w:val="clear" w:color="auto" w:fill="FFFFFF"/>
        </w:rPr>
        <w:t>21</w:t>
      </w:r>
      <w:r w:rsidRPr="00BC61E5">
        <w:rPr>
          <w:rFonts w:cstheme="minorHAnsi"/>
          <w:shd w:val="clear" w:color="auto" w:fill="FFFFFF"/>
        </w:rPr>
        <w:t xml:space="preserve"> календарни</w:t>
      </w:r>
      <w:r w:rsidR="00D45C46" w:rsidRPr="00BC61E5">
        <w:rPr>
          <w:rFonts w:cstheme="minorHAnsi"/>
          <w:shd w:val="clear" w:color="auto" w:fill="FFFFFF"/>
        </w:rPr>
        <w:t>й</w:t>
      </w:r>
      <w:r w:rsidRPr="00BC61E5">
        <w:rPr>
          <w:rFonts w:cstheme="minorHAnsi"/>
          <w:shd w:val="clear" w:color="auto" w:fill="FFFFFF"/>
        </w:rPr>
        <w:t xml:space="preserve"> д</w:t>
      </w:r>
      <w:r w:rsidR="00D45C46" w:rsidRPr="00BC61E5">
        <w:rPr>
          <w:rFonts w:cstheme="minorHAnsi"/>
          <w:shd w:val="clear" w:color="auto" w:fill="FFFFFF"/>
        </w:rPr>
        <w:t>ень</w:t>
      </w:r>
      <w:r w:rsidRPr="00BC61E5">
        <w:rPr>
          <w:rFonts w:cstheme="minorHAnsi"/>
          <w:shd w:val="clear" w:color="auto" w:fill="FFFFFF"/>
        </w:rPr>
        <w:t xml:space="preserve"> до запланованої дати </w:t>
      </w:r>
      <w:r w:rsidR="00D45C46" w:rsidRPr="00BC61E5">
        <w:rPr>
          <w:rFonts w:cstheme="minorHAnsi"/>
          <w:shd w:val="clear" w:color="auto" w:fill="FFFFFF"/>
        </w:rPr>
        <w:t>припинення (</w:t>
      </w:r>
      <w:r w:rsidRPr="00BC61E5">
        <w:rPr>
          <w:rFonts w:cstheme="minorHAnsi"/>
          <w:shd w:val="clear" w:color="auto" w:fill="FFFFFF"/>
        </w:rPr>
        <w:t>розірвання</w:t>
      </w:r>
      <w:r w:rsidR="00D45C46" w:rsidRPr="00BC61E5">
        <w:rPr>
          <w:rFonts w:cstheme="minorHAnsi"/>
          <w:shd w:val="clear" w:color="auto" w:fill="FFFFFF"/>
        </w:rPr>
        <w:t xml:space="preserve">) </w:t>
      </w:r>
      <w:r w:rsidR="00E31213" w:rsidRPr="00BC61E5">
        <w:rPr>
          <w:rFonts w:cstheme="minorHAnsi"/>
          <w:shd w:val="clear" w:color="auto" w:fill="FFFFFF"/>
        </w:rPr>
        <w:t>Д</w:t>
      </w:r>
      <w:r w:rsidR="00D45C46" w:rsidRPr="00BC61E5">
        <w:rPr>
          <w:rFonts w:cstheme="minorHAnsi"/>
          <w:shd w:val="clear" w:color="auto" w:fill="FFFFFF"/>
        </w:rPr>
        <w:t>оговору</w:t>
      </w:r>
      <w:r w:rsidRPr="00BC61E5">
        <w:rPr>
          <w:rFonts w:cstheme="minorHAnsi"/>
          <w:shd w:val="clear" w:color="auto" w:fill="FFFFFF"/>
        </w:rPr>
        <w:t>.</w:t>
      </w:r>
    </w:p>
    <w:p w14:paraId="5A7F85CE" w14:textId="67207F38" w:rsidR="00047D57" w:rsidRPr="00BC61E5" w:rsidRDefault="00043F53"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Мати</w:t>
      </w:r>
      <w:r w:rsidR="00C02F92" w:rsidRPr="00BC61E5">
        <w:rPr>
          <w:rFonts w:eastAsia="Times New Roman" w:cstheme="minorHAnsi"/>
          <w:lang w:eastAsia="uk-UA"/>
        </w:rPr>
        <w:t xml:space="preserve"> інші права, передбачені чинними нормативно-правовими актами і цим Договором.</w:t>
      </w:r>
    </w:p>
    <w:p w14:paraId="693D28FE" w14:textId="77777777" w:rsidR="00C02F92" w:rsidRPr="00BC61E5" w:rsidRDefault="00C02F92" w:rsidP="004C0393">
      <w:pPr>
        <w:numPr>
          <w:ilvl w:val="1"/>
          <w:numId w:val="3"/>
        </w:numPr>
        <w:spacing w:after="0" w:line="240" w:lineRule="auto"/>
        <w:ind w:left="0" w:firstLine="0"/>
        <w:contextualSpacing/>
        <w:rPr>
          <w:rFonts w:eastAsia="Times New Roman" w:cstheme="minorHAnsi"/>
          <w:lang w:eastAsia="uk-UA"/>
        </w:rPr>
      </w:pPr>
      <w:r w:rsidRPr="00BC61E5">
        <w:rPr>
          <w:rFonts w:eastAsia="Times New Roman" w:cstheme="minorHAnsi"/>
          <w:b/>
          <w:lang w:eastAsia="uk-UA"/>
        </w:rPr>
        <w:t>Постачальник зобов’язаний:</w:t>
      </w:r>
    </w:p>
    <w:p w14:paraId="6A5A8D76"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Дотримуватись вимог Правил постачання;</w:t>
      </w:r>
    </w:p>
    <w:p w14:paraId="2EF1C501"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Постачати природний газ на умовах та в обсягах, визначених цим Договором, за умови дотримання Споживачем дисципліни відбору природного газу та розрахунків за нього;</w:t>
      </w:r>
    </w:p>
    <w:p w14:paraId="0C1F88BD"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Дотримуватися Мінімальних стандартів та вимог до якості обслуговування споживачів та постачання природного газу;</w:t>
      </w:r>
    </w:p>
    <w:p w14:paraId="30CD782D"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Відшкодовувати документально підтверджені збитки, завдані Споживачу у випадку невиконання або неналежного виконання Постачальником своїх зобов’язань що покладені на нього чинними нормативно правовими актами та цим Договором;</w:t>
      </w:r>
    </w:p>
    <w:p w14:paraId="5588350E" w14:textId="77777777" w:rsidR="00C02F92" w:rsidRPr="00BC61E5" w:rsidRDefault="00C02F92" w:rsidP="004C0393">
      <w:pPr>
        <w:numPr>
          <w:ilvl w:val="2"/>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Виконувати інші обов’язки, покладені на Постачальника чинним законодавством України.</w:t>
      </w:r>
    </w:p>
    <w:p w14:paraId="65684AB4" w14:textId="77777777" w:rsidR="00A45543" w:rsidRPr="00BC61E5" w:rsidRDefault="00A45543" w:rsidP="004C0393">
      <w:pPr>
        <w:spacing w:after="0" w:line="240" w:lineRule="auto"/>
        <w:ind w:right="55"/>
        <w:contextualSpacing/>
        <w:jc w:val="both"/>
        <w:rPr>
          <w:rFonts w:eastAsia="Times New Roman" w:cstheme="minorHAnsi"/>
          <w:lang w:eastAsia="uk-UA"/>
        </w:rPr>
      </w:pPr>
    </w:p>
    <w:p w14:paraId="6D06B574" w14:textId="77777777" w:rsidR="00C02F92" w:rsidRPr="00BC61E5" w:rsidRDefault="00C02F92" w:rsidP="004C0393">
      <w:pPr>
        <w:keepNext/>
        <w:keepLines/>
        <w:numPr>
          <w:ilvl w:val="0"/>
          <w:numId w:val="3"/>
        </w:numPr>
        <w:spacing w:after="0" w:line="240" w:lineRule="auto"/>
        <w:ind w:left="0" w:firstLine="0"/>
        <w:jc w:val="center"/>
        <w:outlineLvl w:val="0"/>
        <w:rPr>
          <w:rFonts w:eastAsia="Times New Roman" w:cstheme="minorHAnsi"/>
          <w:b/>
          <w:lang w:eastAsia="uk-UA"/>
        </w:rPr>
      </w:pPr>
      <w:r w:rsidRPr="00BC61E5">
        <w:rPr>
          <w:rFonts w:eastAsia="Times New Roman" w:cstheme="minorHAnsi"/>
          <w:b/>
          <w:lang w:eastAsia="uk-UA"/>
        </w:rPr>
        <w:t>ПОРЯДОК ЗМІНИ ПОСТАЧАЛЬНИКА</w:t>
      </w:r>
    </w:p>
    <w:p w14:paraId="0CBDA4F3" w14:textId="77777777" w:rsidR="00C02F92" w:rsidRPr="00BC61E5" w:rsidRDefault="00C02F92" w:rsidP="004C0393">
      <w:pPr>
        <w:numPr>
          <w:ilvl w:val="1"/>
          <w:numId w:val="3"/>
        </w:numPr>
        <w:spacing w:after="0" w:line="240" w:lineRule="auto"/>
        <w:ind w:left="0" w:right="18" w:firstLine="0"/>
        <w:contextualSpacing/>
        <w:jc w:val="both"/>
        <w:rPr>
          <w:rFonts w:eastAsia="Times New Roman" w:cstheme="minorHAnsi"/>
          <w:lang w:eastAsia="uk-UA"/>
        </w:rPr>
      </w:pPr>
      <w:r w:rsidRPr="00BC61E5">
        <w:rPr>
          <w:rFonts w:eastAsia="Times New Roman" w:cstheme="minorHAnsi"/>
          <w:lang w:eastAsia="uk-UA"/>
        </w:rPr>
        <w:t>Зміна постачальника може бути здійснена лише за сукупності наступних умов:</w:t>
      </w:r>
    </w:p>
    <w:p w14:paraId="626DAE3B" w14:textId="77777777" w:rsidR="00C02F92" w:rsidRPr="00BC61E5" w:rsidRDefault="00C02F92" w:rsidP="004C0393">
      <w:pPr>
        <w:numPr>
          <w:ilvl w:val="0"/>
          <w:numId w:val="4"/>
        </w:numPr>
        <w:spacing w:after="0" w:line="240" w:lineRule="auto"/>
        <w:ind w:left="0" w:right="18"/>
        <w:jc w:val="both"/>
        <w:rPr>
          <w:rFonts w:eastAsia="Times New Roman" w:cstheme="minorHAnsi"/>
          <w:lang w:eastAsia="uk-UA"/>
        </w:rPr>
      </w:pPr>
      <w:r w:rsidRPr="00BC61E5">
        <w:rPr>
          <w:rFonts w:eastAsia="Times New Roman" w:cstheme="minorHAnsi"/>
          <w:lang w:eastAsia="uk-UA"/>
        </w:rPr>
        <w:t>Споживачем попередньо укладено договір постачання газу з новим постачальником;</w:t>
      </w:r>
    </w:p>
    <w:p w14:paraId="24C1F0DE" w14:textId="77777777" w:rsidR="00C02F92" w:rsidRPr="00BC61E5" w:rsidRDefault="00C02F92" w:rsidP="004C0393">
      <w:pPr>
        <w:numPr>
          <w:ilvl w:val="0"/>
          <w:numId w:val="4"/>
        </w:numPr>
        <w:spacing w:after="0" w:line="240" w:lineRule="auto"/>
        <w:ind w:left="0" w:right="18"/>
        <w:jc w:val="both"/>
        <w:rPr>
          <w:rFonts w:eastAsia="Times New Roman" w:cstheme="minorHAnsi"/>
          <w:lang w:eastAsia="uk-UA"/>
        </w:rPr>
      </w:pPr>
      <w:r w:rsidRPr="00BC61E5">
        <w:rPr>
          <w:rFonts w:eastAsia="Times New Roman" w:cstheme="minorHAnsi"/>
          <w:lang w:eastAsia="uk-UA"/>
        </w:rPr>
        <w:t>Споживач своєчасно подав повідомлення про зміну постачальника в терміни, передбачені п 5.2. Договору;</w:t>
      </w:r>
    </w:p>
    <w:p w14:paraId="3F42298C" w14:textId="77777777" w:rsidR="00C02F92" w:rsidRPr="00BC61E5" w:rsidRDefault="00C02F92" w:rsidP="004C0393">
      <w:pPr>
        <w:numPr>
          <w:ilvl w:val="0"/>
          <w:numId w:val="4"/>
        </w:numPr>
        <w:spacing w:after="0" w:line="240" w:lineRule="auto"/>
        <w:ind w:left="0" w:right="18"/>
        <w:jc w:val="both"/>
        <w:rPr>
          <w:rFonts w:eastAsia="Times New Roman" w:cstheme="minorHAnsi"/>
          <w:lang w:eastAsia="uk-UA"/>
        </w:rPr>
      </w:pPr>
      <w:r w:rsidRPr="00BC61E5">
        <w:rPr>
          <w:rFonts w:eastAsia="Times New Roman" w:cstheme="minorHAnsi"/>
          <w:lang w:eastAsia="uk-UA"/>
        </w:rPr>
        <w:t>у Споживача відсутня прострочена заборгованість за Договором постачання природного газу з поточним Постачальником.</w:t>
      </w:r>
    </w:p>
    <w:p w14:paraId="7B40BBDC" w14:textId="319FC823" w:rsidR="0026486A" w:rsidRPr="00BC61E5" w:rsidRDefault="0026486A" w:rsidP="004C0393">
      <w:pPr>
        <w:numPr>
          <w:ilvl w:val="1"/>
          <w:numId w:val="3"/>
        </w:numPr>
        <w:spacing w:after="0" w:line="240" w:lineRule="auto"/>
        <w:ind w:left="0" w:right="60" w:firstLine="0"/>
        <w:contextualSpacing/>
        <w:jc w:val="both"/>
        <w:rPr>
          <w:rFonts w:eastAsia="Times New Roman" w:cstheme="minorHAnsi"/>
          <w:lang w:eastAsia="uk-UA"/>
        </w:rPr>
      </w:pPr>
      <w:r w:rsidRPr="00BC61E5">
        <w:rPr>
          <w:rFonts w:eastAsia="Times New Roman" w:cstheme="minorHAnsi"/>
          <w:lang w:eastAsia="uk-UA"/>
        </w:rPr>
        <w:t>У разі наміру змінити Постачальника, Споживач повинен виконати свої зобов'язання по розрахунках перед Постачальником за цим Договором. В такому разі зміна постачальника має бути завершена в термін не більше 21 (двадцяти одного) дня з дати отримання Постачальником повідомлення Споживача про його намір змінити постачальника.</w:t>
      </w:r>
    </w:p>
    <w:p w14:paraId="12DAF815" w14:textId="1735B512" w:rsidR="00C02F92" w:rsidRPr="00BC61E5" w:rsidRDefault="00B92900" w:rsidP="004C0393">
      <w:pPr>
        <w:numPr>
          <w:ilvl w:val="1"/>
          <w:numId w:val="3"/>
        </w:numPr>
        <w:spacing w:after="0" w:line="240" w:lineRule="auto"/>
        <w:ind w:left="0" w:right="60" w:firstLine="0"/>
        <w:contextualSpacing/>
        <w:jc w:val="both"/>
        <w:rPr>
          <w:rFonts w:eastAsia="Times New Roman" w:cstheme="minorHAnsi"/>
          <w:lang w:eastAsia="uk-UA"/>
        </w:rPr>
      </w:pPr>
      <w:r w:rsidRPr="00BC61E5">
        <w:rPr>
          <w:rFonts w:eastAsia="Times New Roman" w:cstheme="minorHAnsi"/>
          <w:lang w:eastAsia="uk-UA"/>
        </w:rPr>
        <w:t>З метою забезпечення безперебійного постачання газу, Постачальник за цим Договором постачає газ Споживачу до останнього дня розрахункового періоду, визначеного Сторонами у відповідній Додатковій угоді.</w:t>
      </w:r>
    </w:p>
    <w:p w14:paraId="756BECD5" w14:textId="507F8EAB" w:rsidR="00C34EDE" w:rsidRPr="00BC61E5" w:rsidRDefault="00C02F92" w:rsidP="004C0393">
      <w:pPr>
        <w:numPr>
          <w:ilvl w:val="1"/>
          <w:numId w:val="3"/>
        </w:numPr>
        <w:spacing w:after="0" w:line="240" w:lineRule="auto"/>
        <w:ind w:left="0" w:right="60" w:firstLine="0"/>
        <w:contextualSpacing/>
        <w:jc w:val="both"/>
        <w:rPr>
          <w:rFonts w:eastAsia="Times New Roman" w:cstheme="minorHAnsi"/>
          <w:lang w:eastAsia="uk-UA"/>
        </w:rPr>
      </w:pPr>
      <w:r w:rsidRPr="00BC61E5">
        <w:rPr>
          <w:rFonts w:eastAsia="Times New Roman" w:cstheme="minorHAnsi"/>
          <w:lang w:eastAsia="uk-UA"/>
        </w:rPr>
        <w:t>Якщо на початок періоду фактичного постачання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останній має право повідомити про це Оператора ГТС/ГРМ та здійснити заходи, передбачені Правилами постачання, щодо припинення постачання природного газу Споживачеві.</w:t>
      </w:r>
    </w:p>
    <w:p w14:paraId="48911F18" w14:textId="77777777" w:rsidR="00C559E9" w:rsidRPr="00BC61E5" w:rsidRDefault="00C559E9" w:rsidP="004C0393">
      <w:pPr>
        <w:spacing w:after="0" w:line="240" w:lineRule="auto"/>
        <w:ind w:right="60"/>
        <w:contextualSpacing/>
        <w:jc w:val="both"/>
        <w:rPr>
          <w:rFonts w:eastAsia="Times New Roman" w:cstheme="minorHAnsi"/>
          <w:lang w:eastAsia="uk-UA"/>
        </w:rPr>
      </w:pPr>
    </w:p>
    <w:p w14:paraId="486991DA" w14:textId="77777777" w:rsidR="00C02F92" w:rsidRPr="00BC61E5" w:rsidRDefault="00C02F92" w:rsidP="004C0393">
      <w:pPr>
        <w:pStyle w:val="a6"/>
        <w:keepNext/>
        <w:keepLines/>
        <w:numPr>
          <w:ilvl w:val="0"/>
          <w:numId w:val="3"/>
        </w:numPr>
        <w:spacing w:after="0" w:line="240" w:lineRule="auto"/>
        <w:ind w:left="0" w:firstLine="0"/>
        <w:jc w:val="center"/>
        <w:outlineLvl w:val="0"/>
        <w:rPr>
          <w:rFonts w:eastAsia="Times New Roman" w:cstheme="minorHAnsi"/>
          <w:b/>
          <w:lang w:eastAsia="uk-UA"/>
        </w:rPr>
      </w:pPr>
      <w:r w:rsidRPr="00BC61E5">
        <w:rPr>
          <w:rFonts w:eastAsia="Times New Roman" w:cstheme="minorHAnsi"/>
          <w:b/>
          <w:lang w:eastAsia="uk-UA"/>
        </w:rPr>
        <w:t>ВІДПОВІДАЛЬНІСТЬ СТОРІН</w:t>
      </w:r>
    </w:p>
    <w:p w14:paraId="36EC0D71" w14:textId="77777777" w:rsidR="00C02F92" w:rsidRPr="00BC61E5" w:rsidRDefault="00C02F92" w:rsidP="004C0393">
      <w:pPr>
        <w:numPr>
          <w:ilvl w:val="1"/>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lang w:eastAsia="uk-UA"/>
        </w:rPr>
        <w:t>При порушенні умов Договору Сторони несуть відповідальність згідно з чинним законодавством України.</w:t>
      </w:r>
    </w:p>
    <w:p w14:paraId="18CC789A" w14:textId="581B15AC" w:rsidR="00C02F92" w:rsidRPr="00BC61E5" w:rsidRDefault="0017769B" w:rsidP="004C0393">
      <w:pPr>
        <w:numPr>
          <w:ilvl w:val="1"/>
          <w:numId w:val="3"/>
        </w:numPr>
        <w:spacing w:after="0" w:line="240" w:lineRule="auto"/>
        <w:ind w:left="0" w:right="55" w:firstLine="0"/>
        <w:contextualSpacing/>
        <w:jc w:val="both"/>
        <w:rPr>
          <w:rFonts w:eastAsia="Times New Roman" w:cstheme="minorHAnsi"/>
          <w:lang w:eastAsia="uk-UA"/>
        </w:rPr>
      </w:pPr>
      <w:r w:rsidRPr="00BC61E5">
        <w:rPr>
          <w:rFonts w:eastAsia="Times New Roman" w:cstheme="minorHAnsi"/>
          <w:shd w:val="clear" w:color="auto" w:fill="FFFFFF" w:themeFill="background1"/>
          <w:lang w:eastAsia="uk-UA"/>
        </w:rPr>
        <w:t>В разі порушення Споживачем строків остаточного розрахунку за поставлений Постачальником газ/інші платежі Споживач сплачує Постачальнику пеню в розмірі подвійної облікової ставки НБУ, що діяла протягом періоду, за який сплачується пеня, від суми простроченого платежу за кожний день прострочення</w:t>
      </w:r>
      <w:r w:rsidR="00F31491" w:rsidRPr="00BC61E5">
        <w:rPr>
          <w:rFonts w:eastAsia="Times New Roman" w:cstheme="minorHAnsi"/>
          <w:shd w:val="clear" w:color="auto" w:fill="FFFFFF" w:themeFill="background1"/>
          <w:lang w:eastAsia="uk-UA"/>
        </w:rPr>
        <w:t>.</w:t>
      </w:r>
    </w:p>
    <w:p w14:paraId="773B6989" w14:textId="77777777" w:rsidR="00C02F92" w:rsidRPr="00BC61E5" w:rsidRDefault="00C02F92" w:rsidP="004C0393">
      <w:pPr>
        <w:pStyle w:val="a6"/>
        <w:numPr>
          <w:ilvl w:val="1"/>
          <w:numId w:val="3"/>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Постачальник звільняється від відповідальності за часткове або повне невиконання обов’язків по даному Договору внаслідок внесення змін до діючого законодавства або прийняття рішення органів влади, які роблять неможливим виконання умов цього Договору, а також у випадку неправомірних дій інших учасників ринку природного газу, які унеможливили виконання відповідних обов’язків за Договором.</w:t>
      </w:r>
    </w:p>
    <w:p w14:paraId="3D4C9273" w14:textId="77777777" w:rsidR="00C02F92" w:rsidRPr="00BC61E5" w:rsidRDefault="00C02F92" w:rsidP="004C0393">
      <w:pPr>
        <w:pStyle w:val="a6"/>
        <w:numPr>
          <w:ilvl w:val="1"/>
          <w:numId w:val="3"/>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lastRenderedPageBreak/>
        <w:t>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та/або Оператора ГРМ.</w:t>
      </w:r>
    </w:p>
    <w:p w14:paraId="3D9B0BFC" w14:textId="77777777" w:rsidR="00C02F92" w:rsidRPr="00BC61E5" w:rsidRDefault="00C02F92" w:rsidP="004C0393">
      <w:pPr>
        <w:pStyle w:val="a6"/>
        <w:numPr>
          <w:ilvl w:val="1"/>
          <w:numId w:val="3"/>
        </w:numPr>
        <w:spacing w:after="0" w:line="240" w:lineRule="auto"/>
        <w:ind w:left="0" w:right="55" w:firstLine="0"/>
        <w:jc w:val="both"/>
        <w:rPr>
          <w:rFonts w:eastAsia="Times New Roman" w:cstheme="minorHAnsi"/>
          <w:lang w:eastAsia="uk-UA"/>
        </w:rPr>
      </w:pPr>
      <w:r w:rsidRPr="00BC61E5">
        <w:rPr>
          <w:rFonts w:eastAsia="Times New Roman" w:cstheme="minorHAnsi"/>
          <w:shd w:val="clear" w:color="auto" w:fill="FFFFFF"/>
          <w:lang w:eastAsia="uk-UA"/>
        </w:rPr>
        <w:t>Відшкодування збитків від недопоставки природного газу Постачальником Споживачу та/або завдання шкоди його майну здійснюється в випадках та в порядку, передбаченими Правилами постачання.</w:t>
      </w:r>
    </w:p>
    <w:p w14:paraId="0027A3F5" w14:textId="7AC1A42B" w:rsidR="00C34EDE" w:rsidRPr="00BC61E5" w:rsidRDefault="00C02F92" w:rsidP="004C0393">
      <w:pPr>
        <w:pStyle w:val="a6"/>
        <w:numPr>
          <w:ilvl w:val="1"/>
          <w:numId w:val="3"/>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Постачальник зобов'язаний на дату виникнення податкових зобов’язань надати Споживачу податкову накладну та/або розрахунок коригування, складену в електронній формі з дотриманням законодавчих вимог до її заповнення та зареєстровану у Єдиному реєстрі податкових накладних (ЄРПН) у термін, визначен</w:t>
      </w:r>
      <w:r w:rsidR="0059576B" w:rsidRPr="00BC61E5">
        <w:rPr>
          <w:rFonts w:eastAsia="Times New Roman" w:cstheme="minorHAnsi"/>
          <w:lang w:eastAsia="uk-UA"/>
        </w:rPr>
        <w:t>ий Податковим Кодексом України.</w:t>
      </w:r>
    </w:p>
    <w:p w14:paraId="71C3FE7A" w14:textId="77777777" w:rsidR="00C559E9" w:rsidRPr="00BC61E5" w:rsidRDefault="00C559E9" w:rsidP="004C0393">
      <w:pPr>
        <w:pStyle w:val="a6"/>
        <w:spacing w:after="0" w:line="240" w:lineRule="auto"/>
        <w:ind w:left="0" w:right="55"/>
        <w:jc w:val="both"/>
        <w:rPr>
          <w:rFonts w:eastAsia="Times New Roman" w:cstheme="minorHAnsi"/>
          <w:lang w:eastAsia="uk-UA"/>
        </w:rPr>
      </w:pPr>
    </w:p>
    <w:p w14:paraId="0BC9A694" w14:textId="77777777" w:rsidR="00C02F92" w:rsidRPr="00BC61E5" w:rsidRDefault="00C02F92" w:rsidP="004C0393">
      <w:pPr>
        <w:pStyle w:val="a6"/>
        <w:keepNext/>
        <w:keepLines/>
        <w:numPr>
          <w:ilvl w:val="0"/>
          <w:numId w:val="7"/>
        </w:numPr>
        <w:spacing w:after="0" w:line="240" w:lineRule="auto"/>
        <w:ind w:left="0" w:firstLine="0"/>
        <w:jc w:val="center"/>
        <w:outlineLvl w:val="0"/>
        <w:rPr>
          <w:rFonts w:eastAsia="Times New Roman" w:cstheme="minorHAnsi"/>
          <w:b/>
          <w:lang w:eastAsia="uk-UA"/>
        </w:rPr>
      </w:pPr>
      <w:r w:rsidRPr="00BC61E5">
        <w:rPr>
          <w:rFonts w:eastAsia="Times New Roman" w:cstheme="minorHAnsi"/>
          <w:b/>
          <w:lang w:eastAsia="uk-UA"/>
        </w:rPr>
        <w:t>ФОРС – МАЖОР</w:t>
      </w:r>
    </w:p>
    <w:p w14:paraId="1FD55464" w14:textId="77777777" w:rsidR="00C02F92" w:rsidRPr="00BC61E5" w:rsidRDefault="00C02F92" w:rsidP="004C0393">
      <w:pPr>
        <w:pStyle w:val="a6"/>
        <w:numPr>
          <w:ilvl w:val="1"/>
          <w:numId w:val="7"/>
        </w:numPr>
        <w:spacing w:after="0" w:line="240" w:lineRule="auto"/>
        <w:ind w:left="0" w:right="52" w:firstLine="0"/>
        <w:jc w:val="both"/>
        <w:rPr>
          <w:rFonts w:eastAsia="Times New Roman" w:cstheme="minorHAnsi"/>
          <w:lang w:eastAsia="uk-UA"/>
        </w:rPr>
      </w:pPr>
      <w:r w:rsidRPr="00BC61E5">
        <w:rPr>
          <w:rFonts w:eastAsia="Times New Roman" w:cstheme="minorHAnsi"/>
          <w:lang w:eastAsia="uk-UA"/>
        </w:rPr>
        <w:t>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Сторона яка зазнала впливу таких обставин не несе відповідальності. Дані обставини повинні бути підтверджені Т</w:t>
      </w:r>
      <w:r w:rsidR="00621CE8" w:rsidRPr="00BC61E5">
        <w:rPr>
          <w:rFonts w:eastAsia="Times New Roman" w:cstheme="minorHAnsi"/>
          <w:lang w:eastAsia="uk-UA"/>
        </w:rPr>
        <w:t>оргово-промисловою палатою</w:t>
      </w:r>
      <w:r w:rsidRPr="00BC61E5">
        <w:rPr>
          <w:rFonts w:eastAsia="Times New Roman" w:cstheme="minorHAnsi"/>
          <w:lang w:eastAsia="uk-UA"/>
        </w:rPr>
        <w:t xml:space="preserve"> України чи іншим компетентним органом.</w:t>
      </w:r>
    </w:p>
    <w:p w14:paraId="561353F2" w14:textId="77777777" w:rsidR="00C02F92" w:rsidRPr="00BC61E5" w:rsidRDefault="00C02F92" w:rsidP="004C0393">
      <w:pPr>
        <w:pStyle w:val="a6"/>
        <w:numPr>
          <w:ilvl w:val="1"/>
          <w:numId w:val="7"/>
        </w:numPr>
        <w:spacing w:after="0" w:line="240" w:lineRule="auto"/>
        <w:ind w:left="0" w:right="52" w:firstLine="0"/>
        <w:jc w:val="both"/>
        <w:rPr>
          <w:rFonts w:eastAsia="Times New Roman" w:cstheme="minorHAnsi"/>
          <w:lang w:eastAsia="uk-UA"/>
        </w:rPr>
      </w:pPr>
      <w:r w:rsidRPr="00BC61E5">
        <w:rPr>
          <w:rFonts w:eastAsia="Times New Roman" w:cstheme="minorHAnsi"/>
          <w:lang w:eastAsia="uk-UA"/>
        </w:rPr>
        <w:t>Про настання форс-мажорних обставин, термін їхньої дії та припинення Сторона, для якої вони наступили, сповіщає іншу Сторону протягом трьох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14:paraId="3E886007" w14:textId="77777777" w:rsidR="00C02F92" w:rsidRPr="00BC61E5" w:rsidRDefault="00C02F92" w:rsidP="004C0393">
      <w:pPr>
        <w:pStyle w:val="a6"/>
        <w:numPr>
          <w:ilvl w:val="1"/>
          <w:numId w:val="7"/>
        </w:numPr>
        <w:spacing w:after="0" w:line="240" w:lineRule="auto"/>
        <w:ind w:left="0" w:right="52" w:firstLine="0"/>
        <w:jc w:val="both"/>
        <w:rPr>
          <w:rFonts w:eastAsia="Times New Roman" w:cstheme="minorHAnsi"/>
          <w:lang w:eastAsia="uk-UA"/>
        </w:rPr>
      </w:pPr>
      <w:r w:rsidRPr="00BC61E5">
        <w:rPr>
          <w:rFonts w:eastAsia="Times New Roman" w:cstheme="minorHAnsi"/>
          <w:lang w:eastAsia="uk-UA"/>
        </w:rPr>
        <w:t>Настання форс-мажорних обставин не звільняє Споживача від обов‘язку оплати за обсяг фактично поставленого газу.</w:t>
      </w:r>
    </w:p>
    <w:p w14:paraId="10D8C2B7" w14:textId="77777777" w:rsidR="00C02F92" w:rsidRPr="00BC61E5" w:rsidRDefault="00C02F92" w:rsidP="004C0393">
      <w:pPr>
        <w:pStyle w:val="a6"/>
        <w:numPr>
          <w:ilvl w:val="1"/>
          <w:numId w:val="7"/>
        </w:numPr>
        <w:spacing w:after="0" w:line="240" w:lineRule="auto"/>
        <w:ind w:left="0" w:right="52" w:firstLine="0"/>
        <w:jc w:val="both"/>
        <w:rPr>
          <w:rFonts w:eastAsia="Times New Roman" w:cstheme="minorHAnsi"/>
          <w:lang w:eastAsia="uk-UA"/>
        </w:rPr>
      </w:pPr>
      <w:r w:rsidRPr="00BC61E5">
        <w:rPr>
          <w:rFonts w:eastAsia="Times New Roman" w:cstheme="minorHAnsi"/>
          <w:lang w:eastAsia="uk-UA"/>
        </w:rPr>
        <w:t>При припиненні обставин, зазначених у пункті 7.1. Договору,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14:paraId="66B2959C" w14:textId="77777777" w:rsidR="00C02F92" w:rsidRPr="00BC61E5" w:rsidRDefault="00C02F92" w:rsidP="004C0393">
      <w:pPr>
        <w:pStyle w:val="a6"/>
        <w:numPr>
          <w:ilvl w:val="1"/>
          <w:numId w:val="7"/>
        </w:numPr>
        <w:spacing w:after="0" w:line="240" w:lineRule="auto"/>
        <w:ind w:left="0" w:right="52" w:firstLine="0"/>
        <w:jc w:val="both"/>
        <w:rPr>
          <w:rFonts w:eastAsia="Times New Roman" w:cstheme="minorHAnsi"/>
          <w:lang w:eastAsia="uk-UA"/>
        </w:rPr>
      </w:pPr>
      <w:r w:rsidRPr="00BC61E5">
        <w:rPr>
          <w:rFonts w:eastAsia="Times New Roman" w:cstheme="minorHAnsi"/>
          <w:lang w:eastAsia="uk-UA"/>
        </w:rPr>
        <w:t>У випадках, передбачених у п.7.1. Договору, термін виконання Стороною своїх зобов'язань за даним Договором переноситься відповідно до часу, протягом якого діють такі обставини і їхні наслідки.</w:t>
      </w:r>
    </w:p>
    <w:p w14:paraId="6C22652D" w14:textId="77777777" w:rsidR="00A45543" w:rsidRPr="00BC61E5" w:rsidRDefault="00A45543" w:rsidP="004C0393">
      <w:pPr>
        <w:pStyle w:val="a6"/>
        <w:spacing w:after="0" w:line="240" w:lineRule="auto"/>
        <w:ind w:left="0" w:right="52"/>
        <w:jc w:val="both"/>
        <w:rPr>
          <w:rFonts w:eastAsia="Times New Roman" w:cstheme="minorHAnsi"/>
          <w:lang w:eastAsia="uk-UA"/>
        </w:rPr>
      </w:pPr>
    </w:p>
    <w:p w14:paraId="7E905193" w14:textId="77777777" w:rsidR="00C02F92" w:rsidRPr="00BC61E5" w:rsidRDefault="00C02F92" w:rsidP="004C0393">
      <w:pPr>
        <w:pStyle w:val="a6"/>
        <w:keepNext/>
        <w:keepLines/>
        <w:numPr>
          <w:ilvl w:val="0"/>
          <w:numId w:val="8"/>
        </w:numPr>
        <w:spacing w:after="0" w:line="240" w:lineRule="auto"/>
        <w:ind w:left="0" w:firstLine="0"/>
        <w:jc w:val="center"/>
        <w:outlineLvl w:val="1"/>
        <w:rPr>
          <w:rFonts w:eastAsia="Times New Roman" w:cstheme="minorHAnsi"/>
          <w:b/>
          <w:lang w:eastAsia="uk-UA"/>
        </w:rPr>
      </w:pPr>
      <w:r w:rsidRPr="00BC61E5">
        <w:rPr>
          <w:rFonts w:eastAsia="Times New Roman" w:cstheme="minorHAnsi"/>
          <w:b/>
          <w:lang w:eastAsia="uk-UA"/>
        </w:rPr>
        <w:t>ПОРЯДОК РОЗВ`ЯЗАННЯ СПОРІВ ТА СУПЕРЕЧОК</w:t>
      </w:r>
    </w:p>
    <w:p w14:paraId="04C7A744"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Всі спори та суперечки, що виникають між Сторонами вирішуються шляхом переговорів. Постачальник зобов'язаний розглянути всі скарги, отримані від Споживача, і протягом одного місяця повідомити про результати їх розгляду.</w:t>
      </w:r>
    </w:p>
    <w:p w14:paraId="7A688A02"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Процедура вирішення спорів Постачальником і контактна інформація підрозділів Постачальника, відповідальних за розв'язання спорів (телефони, е-</w:t>
      </w:r>
      <w:proofErr w:type="spellStart"/>
      <w:r w:rsidRPr="00BC61E5">
        <w:rPr>
          <w:rFonts w:eastAsia="Times New Roman" w:cstheme="minorHAnsi"/>
          <w:lang w:eastAsia="uk-UA"/>
        </w:rPr>
        <w:t>mail</w:t>
      </w:r>
      <w:proofErr w:type="spellEnd"/>
      <w:r w:rsidRPr="00BC61E5">
        <w:rPr>
          <w:rFonts w:eastAsia="Times New Roman" w:cstheme="minorHAnsi"/>
          <w:lang w:eastAsia="uk-UA"/>
        </w:rPr>
        <w:t>, режим роботи, адреси, П.І.Б. відповідальних працівників тощо), публікуються на сайті Постачальника.</w:t>
      </w:r>
    </w:p>
    <w:p w14:paraId="17835DCE"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b/>
          <w:lang w:eastAsia="uk-UA"/>
        </w:rPr>
      </w:pPr>
      <w:r w:rsidRPr="00BC61E5">
        <w:rPr>
          <w:rFonts w:eastAsia="Times New Roman" w:cstheme="minorHAnsi"/>
          <w:lang w:eastAsia="uk-UA"/>
        </w:rPr>
        <w:t>У випадку недосягнення згоди шляхом переговорів, спір передається на вирішення в господарський суд і розглядається в установленому порядку згідно з чинним законодавством України та з урахуванням умов цього Договору.</w:t>
      </w:r>
    </w:p>
    <w:p w14:paraId="1E751FF4" w14:textId="77777777" w:rsidR="00E944B6" w:rsidRPr="00BC61E5" w:rsidRDefault="00E944B6" w:rsidP="004C0393">
      <w:pPr>
        <w:pStyle w:val="a6"/>
        <w:spacing w:after="0" w:line="240" w:lineRule="auto"/>
        <w:ind w:left="0" w:right="55"/>
        <w:jc w:val="both"/>
        <w:rPr>
          <w:rFonts w:eastAsia="Times New Roman" w:cstheme="minorHAnsi"/>
          <w:b/>
          <w:lang w:eastAsia="uk-UA"/>
        </w:rPr>
      </w:pPr>
    </w:p>
    <w:p w14:paraId="297DECD9" w14:textId="77777777" w:rsidR="00E944B6" w:rsidRPr="00BC61E5" w:rsidRDefault="00E944B6" w:rsidP="004C0393">
      <w:pPr>
        <w:pStyle w:val="a6"/>
        <w:numPr>
          <w:ilvl w:val="0"/>
          <w:numId w:val="8"/>
        </w:numPr>
        <w:shd w:val="clear" w:color="auto" w:fill="FDFDFD"/>
        <w:spacing w:line="261" w:lineRule="atLeast"/>
        <w:ind w:left="0" w:firstLine="0"/>
        <w:jc w:val="center"/>
        <w:rPr>
          <w:rFonts w:cstheme="minorHAnsi"/>
        </w:rPr>
      </w:pPr>
      <w:r w:rsidRPr="00BC61E5">
        <w:rPr>
          <w:rFonts w:cstheme="minorHAnsi"/>
          <w:b/>
          <w:bCs/>
        </w:rPr>
        <w:t>ВЗАЄМНЕ ВИЗНАННЯ ЕЛЕКТРОННИХ ДОКУМЕНТІВ</w:t>
      </w:r>
    </w:p>
    <w:p w14:paraId="436C6A17" w14:textId="6D7AD0E2"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rPr>
        <w:t xml:space="preserve"> </w:t>
      </w:r>
      <w:r w:rsidR="00E944B6" w:rsidRPr="00BC61E5">
        <w:rPr>
          <w:rFonts w:cstheme="minorHAnsi"/>
        </w:rPr>
        <w:t>Сторони цього Договору взаємно визнають документи, складені ними в електронному вигляді у встановленому порядку із застосуванням Електронного цифрового підпису та підтверджують, що юридична сила електронних документів не може бути заперечена виключно через те, що вони мають електронну форму (та/або не мають паперового аналога). Надання стороні документа, складеного належним чином у електронній формі із застосуванням кваліфікованого електронного підпису не може бути підставою для витребування паперового аналога документа.</w:t>
      </w:r>
    </w:p>
    <w:p w14:paraId="62AE38CB" w14:textId="77777777"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lang w:val="ru-RU"/>
        </w:rPr>
        <w:t xml:space="preserve"> </w:t>
      </w:r>
      <w:r w:rsidR="00E944B6" w:rsidRPr="00BC61E5">
        <w:rPr>
          <w:rFonts w:cstheme="minorHAnsi"/>
        </w:rPr>
        <w:t>Сторони погоджуються, що пріоритетною формою складання та підписання будь-яких документів на виконання цього Договору, необхідність складання яких передбачена законодавством, - є електронна форма з накладенням кваліфікованого електронного підпису.</w:t>
      </w:r>
    </w:p>
    <w:p w14:paraId="744156EE" w14:textId="5CB3788E"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rPr>
        <w:t xml:space="preserve"> </w:t>
      </w:r>
      <w:r w:rsidR="00E944B6" w:rsidRPr="00BC61E5">
        <w:rPr>
          <w:rFonts w:cstheme="minorHAnsi"/>
        </w:rPr>
        <w:t>Підготовка, підписання, пересилання та отримання документів в електронному вигляді здійснюється Користувачами у відповідності до вимог законодавства України. Сторони погодились, що пріоритетними засобами обміну електронними документами є засоби, що пропонуються Оператором.</w:t>
      </w:r>
    </w:p>
    <w:p w14:paraId="4228CE7F" w14:textId="5176343C" w:rsidR="004C0393" w:rsidRPr="005C4E50" w:rsidRDefault="004C0393" w:rsidP="004C0393">
      <w:pPr>
        <w:pStyle w:val="a6"/>
        <w:numPr>
          <w:ilvl w:val="1"/>
          <w:numId w:val="8"/>
        </w:numPr>
        <w:shd w:val="clear" w:color="auto" w:fill="FDFDFD"/>
        <w:spacing w:line="261" w:lineRule="atLeast"/>
        <w:ind w:left="0" w:firstLine="0"/>
        <w:jc w:val="both"/>
        <w:rPr>
          <w:rFonts w:cstheme="minorHAnsi"/>
        </w:rPr>
      </w:pPr>
      <w:r w:rsidRPr="00BC61E5">
        <w:rPr>
          <w:rFonts w:cstheme="minorHAnsi"/>
        </w:rPr>
        <w:lastRenderedPageBreak/>
        <w:t xml:space="preserve"> </w:t>
      </w:r>
      <w:r w:rsidR="00E944B6" w:rsidRPr="00BC61E5">
        <w:rPr>
          <w:rFonts w:cstheme="minorHAnsi"/>
        </w:rPr>
        <w:t>Сторони дійшли згоди, що обмін документами, зазначеними у цій Угоді, між Сторонами здійснюється із застосуванням положень Закону України від 22.05.03 № 851-IV «Про електронні документи та електронний документообіг» через електронний сервіс платформи M.E.Doc.</w:t>
      </w:r>
    </w:p>
    <w:p w14:paraId="76B38526" w14:textId="2BA23558"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rPr>
        <w:t xml:space="preserve"> </w:t>
      </w:r>
      <w:r w:rsidR="00E944B6" w:rsidRPr="00BC61E5">
        <w:rPr>
          <w:rFonts w:cstheme="minorHAnsi"/>
        </w:rPr>
        <w:t>Сторони зобов’язуються вжити всіх підготовчих та організаційних заходів для використання електронного документообігу, забезпечити виготовлення необхідних ЕЦП/КЕП відповідальних співробітників, уповноважених на підтвердження фактичного проведення господарської операції в об’ємах, зазначених в е-документі.</w:t>
      </w:r>
    </w:p>
    <w:p w14:paraId="28BA1BD4" w14:textId="77777777"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lang w:val="ru-RU"/>
        </w:rPr>
        <w:t xml:space="preserve"> </w:t>
      </w:r>
      <w:r w:rsidR="00E944B6" w:rsidRPr="00BC61E5">
        <w:rPr>
          <w:rFonts w:cstheme="minorHAnsi"/>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ЕЦП/КЕП та повернення іншій Стороні в термін, що не перевищує 5 (п’ять) робочих днів з дати відправлення е-документу. Сторона яка здійснює відправлення е-документа вважається Стороною-відправником, а Сторона яка здійснює отримання е-документа, вважається Стороною-одержувачем.</w:t>
      </w:r>
    </w:p>
    <w:p w14:paraId="0E7727AC" w14:textId="77777777"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lang w:val="ru-RU"/>
        </w:rPr>
        <w:t xml:space="preserve"> </w:t>
      </w:r>
      <w:r w:rsidR="00E944B6" w:rsidRPr="00BC61E5">
        <w:rPr>
          <w:rFonts w:cstheme="minorHAnsi"/>
        </w:rPr>
        <w:t>Підготовка е-документів здійснюється Сторонами у строки, встановлені умовами Договору. Якщо інше не погоджено Сторонами, е-документи вважаються належним чином відправленими, якщо вони відправлені з використанням електронного сервісу через обраного Сторонами оператора електронного документообігу.</w:t>
      </w:r>
    </w:p>
    <w:p w14:paraId="2A4658F1" w14:textId="5A9988C2"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lang w:val="ru-RU"/>
        </w:rPr>
        <w:t xml:space="preserve"> </w:t>
      </w:r>
      <w:r w:rsidR="00E944B6" w:rsidRPr="00BC61E5">
        <w:rPr>
          <w:rFonts w:cstheme="minorHAnsi"/>
        </w:rPr>
        <w:t>Користувач зобов’язаний підписати е-документ впродовж п’яти календарних днів з дати складання</w:t>
      </w:r>
      <w:r w:rsidR="003A55DC">
        <w:rPr>
          <w:rFonts w:cstheme="minorHAnsi"/>
        </w:rPr>
        <w:t xml:space="preserve"> Постачальником</w:t>
      </w:r>
      <w:r w:rsidR="00E944B6" w:rsidRPr="00BC61E5">
        <w:rPr>
          <w:rFonts w:cstheme="minorHAnsi"/>
        </w:rPr>
        <w:t xml:space="preserve">. Дата підписання </w:t>
      </w:r>
      <w:r w:rsidR="003A55DC">
        <w:rPr>
          <w:rFonts w:cstheme="minorHAnsi"/>
        </w:rPr>
        <w:t>Споживачем</w:t>
      </w:r>
      <w:r w:rsidR="00E944B6" w:rsidRPr="00BC61E5">
        <w:rPr>
          <w:rFonts w:cstheme="minorHAnsi"/>
        </w:rPr>
        <w:t xml:space="preserve"> е-документу не є датою його складання. Підпис </w:t>
      </w:r>
      <w:r w:rsidR="003A55DC">
        <w:rPr>
          <w:rFonts w:cstheme="minorHAnsi"/>
        </w:rPr>
        <w:t>Споживача</w:t>
      </w:r>
      <w:r w:rsidR="00E944B6" w:rsidRPr="00BC61E5">
        <w:rPr>
          <w:rFonts w:cstheme="minorHAnsi"/>
        </w:rPr>
        <w:t xml:space="preserve"> на е-документі означає підтвердження господарської операції відповідальною особою </w:t>
      </w:r>
      <w:r w:rsidR="003A55DC">
        <w:rPr>
          <w:rFonts w:cstheme="minorHAnsi"/>
        </w:rPr>
        <w:t>Споживача</w:t>
      </w:r>
      <w:r w:rsidR="00E944B6" w:rsidRPr="00BC61E5">
        <w:rPr>
          <w:rFonts w:cstheme="minorHAnsi"/>
        </w:rPr>
        <w:t>, який має на це повноваження.</w:t>
      </w:r>
    </w:p>
    <w:p w14:paraId="5FBE99CB" w14:textId="77777777" w:rsidR="004C0393" w:rsidRPr="00BC61E5" w:rsidRDefault="004C0393"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lang w:val="ru-RU"/>
        </w:rPr>
        <w:t xml:space="preserve"> </w:t>
      </w:r>
      <w:r w:rsidR="00E944B6" w:rsidRPr="00BC61E5">
        <w:rPr>
          <w:rFonts w:cstheme="minorHAnsi"/>
        </w:rPr>
        <w:t>E-документи вважаються підписаними Сторонами і набирають чинності з моменту, коли інформація про них зафіксована у вигляді електронних даних, включаючи обов'язкові реквізити документа та накладання ЕЦП/КЕП Сторін та електронної печатки Сторін (у разі наявності).</w:t>
      </w:r>
    </w:p>
    <w:p w14:paraId="29706C47" w14:textId="03E5D2D2" w:rsidR="004C0393" w:rsidRPr="003A55DC" w:rsidRDefault="00E944B6" w:rsidP="004C0393">
      <w:pPr>
        <w:pStyle w:val="a6"/>
        <w:numPr>
          <w:ilvl w:val="1"/>
          <w:numId w:val="8"/>
        </w:numPr>
        <w:shd w:val="clear" w:color="auto" w:fill="FDFDFD"/>
        <w:spacing w:line="261" w:lineRule="atLeast"/>
        <w:ind w:left="0" w:firstLine="0"/>
        <w:jc w:val="both"/>
        <w:rPr>
          <w:rFonts w:cstheme="minorHAnsi"/>
        </w:rPr>
      </w:pPr>
      <w:r w:rsidRPr="00BC61E5">
        <w:rPr>
          <w:rFonts w:cstheme="minorHAnsi"/>
        </w:rPr>
        <w:t xml:space="preserve">Якщо </w:t>
      </w:r>
      <w:r w:rsidR="003A55DC">
        <w:rPr>
          <w:rFonts w:cstheme="minorHAnsi"/>
        </w:rPr>
        <w:t>Постачальник</w:t>
      </w:r>
      <w:r w:rsidRPr="00BC61E5">
        <w:rPr>
          <w:rFonts w:cstheme="minorHAnsi"/>
        </w:rPr>
        <w:t xml:space="preserve"> направив е-документ </w:t>
      </w:r>
      <w:r w:rsidR="003A55DC">
        <w:rPr>
          <w:rFonts w:cstheme="minorHAnsi"/>
        </w:rPr>
        <w:t>Споживачу</w:t>
      </w:r>
      <w:r w:rsidRPr="00BC61E5">
        <w:rPr>
          <w:rFonts w:cstheme="minorHAnsi"/>
        </w:rPr>
        <w:t xml:space="preserve">, а останній не підписав його протягом п’ятиденного строку з дня отримання, або ж не відхилив із зауваженнями,  на шостий день е-документ вважається таким, що прийнятий </w:t>
      </w:r>
      <w:r w:rsidR="003A55DC">
        <w:rPr>
          <w:rFonts w:cstheme="minorHAnsi"/>
        </w:rPr>
        <w:t>Споживачем</w:t>
      </w:r>
      <w:r w:rsidRPr="00BC61E5">
        <w:rPr>
          <w:rFonts w:cstheme="minorHAnsi"/>
        </w:rPr>
        <w:t xml:space="preserve"> без зауважень. Момент одержання е-документа </w:t>
      </w:r>
      <w:r w:rsidR="003A55DC">
        <w:rPr>
          <w:rFonts w:cstheme="minorHAnsi"/>
        </w:rPr>
        <w:t>Споживачем</w:t>
      </w:r>
      <w:r w:rsidRPr="00BC61E5">
        <w:rPr>
          <w:rFonts w:cstheme="minorHAnsi"/>
        </w:rPr>
        <w:t xml:space="preserve"> фіксується програмним сервісом шляхом присвоєння відповідного статусу, який дозволяє </w:t>
      </w:r>
      <w:r w:rsidR="003A55DC">
        <w:rPr>
          <w:rFonts w:cstheme="minorHAnsi"/>
        </w:rPr>
        <w:t>Споживачу</w:t>
      </w:r>
      <w:r w:rsidRPr="00BC61E5">
        <w:rPr>
          <w:rFonts w:cstheme="minorHAnsi"/>
        </w:rPr>
        <w:t xml:space="preserve"> прийняти та підписати е-документ, або ж відхилити, зазначивши зауваження та обґрунтовані причини відхилення.</w:t>
      </w:r>
    </w:p>
    <w:p w14:paraId="27C9AC6E" w14:textId="71393BB3" w:rsidR="004C0393" w:rsidRPr="00BC61E5" w:rsidRDefault="00BC61E5" w:rsidP="004C0393">
      <w:pPr>
        <w:pStyle w:val="a6"/>
        <w:numPr>
          <w:ilvl w:val="1"/>
          <w:numId w:val="8"/>
        </w:numPr>
        <w:shd w:val="clear" w:color="auto" w:fill="FDFDFD"/>
        <w:spacing w:line="261" w:lineRule="atLeast"/>
        <w:ind w:left="0" w:firstLine="0"/>
        <w:jc w:val="both"/>
        <w:rPr>
          <w:rFonts w:cstheme="minorHAnsi"/>
          <w:lang w:val="ru-RU"/>
        </w:rPr>
      </w:pPr>
      <w:r w:rsidRPr="00BC61E5">
        <w:rPr>
          <w:rFonts w:ascii="Calibri" w:hAnsi="Calibri" w:cs="Calibri"/>
          <w:shd w:val="clear" w:color="auto" w:fill="FDFDFD"/>
        </w:rPr>
        <w:t>Сторони дійшли згоди, що розірвання (скасування) е-документа, підписаного обома Сторонами з використанням ЕЦП/КЕП здійснюється виключно шляхом складання та підписання Сторонами Акт</w:t>
      </w:r>
      <w:r w:rsidR="003A55DC">
        <w:rPr>
          <w:rFonts w:ascii="Calibri" w:hAnsi="Calibri" w:cs="Calibri"/>
          <w:shd w:val="clear" w:color="auto" w:fill="FDFDFD"/>
        </w:rPr>
        <w:t>у</w:t>
      </w:r>
      <w:r w:rsidRPr="00BC61E5">
        <w:rPr>
          <w:rFonts w:ascii="Calibri" w:hAnsi="Calibri" w:cs="Calibri"/>
          <w:shd w:val="clear" w:color="auto" w:fill="FDFDFD"/>
        </w:rPr>
        <w:t xml:space="preserve"> про анулювання е-документа</w:t>
      </w:r>
      <w:r w:rsidR="00E944B6" w:rsidRPr="00BC61E5">
        <w:rPr>
          <w:rFonts w:cstheme="minorHAnsi"/>
        </w:rPr>
        <w:t>.</w:t>
      </w:r>
    </w:p>
    <w:p w14:paraId="77706394" w14:textId="77777777" w:rsidR="004C0393" w:rsidRPr="00BC61E5" w:rsidRDefault="00E944B6"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rPr>
        <w:t>У випадку виникнення технічних проблем, та неможливості виконання зобов'язань за цим Договором, Сторони негайно повідомляють про це один одного. У разі виникнення технічних проблем, Сторони вправі у будь-який момент призупинити оформлення е-документів і повернутися до оформлення документів у письмовій формі. Після усунення технічних проблем сторони повертаються до підписання  е-документів.</w:t>
      </w:r>
    </w:p>
    <w:p w14:paraId="63DDC11C" w14:textId="6C93785D" w:rsidR="00E944B6" w:rsidRPr="00BC61E5" w:rsidRDefault="00E944B6" w:rsidP="004C0393">
      <w:pPr>
        <w:pStyle w:val="a6"/>
        <w:numPr>
          <w:ilvl w:val="1"/>
          <w:numId w:val="8"/>
        </w:numPr>
        <w:shd w:val="clear" w:color="auto" w:fill="FDFDFD"/>
        <w:spacing w:line="261" w:lineRule="atLeast"/>
        <w:ind w:left="0" w:firstLine="0"/>
        <w:jc w:val="both"/>
        <w:rPr>
          <w:rFonts w:cstheme="minorHAnsi"/>
          <w:lang w:val="ru-RU"/>
        </w:rPr>
      </w:pPr>
      <w:r w:rsidRPr="00BC61E5">
        <w:rPr>
          <w:rFonts w:cstheme="minorHAnsi"/>
        </w:rPr>
        <w:t>Призупинення оформлення е-документів, а також рішення про повернення до їх підписання оформлюється Стороною листом у довільній формі, який направляться поштою, або на електрону адресу іншої Сторони зазначену у цьому Договорі. Лист про призупинення підписання е-документів або повернення до підписання е-документів Сторони надсилають у найкоротші терміни з дня виявлення/усунення технічних проблем.</w:t>
      </w:r>
    </w:p>
    <w:p w14:paraId="31502166" w14:textId="77777777" w:rsidR="00A45543" w:rsidRPr="00BC61E5" w:rsidRDefault="00A45543" w:rsidP="004C0393">
      <w:pPr>
        <w:pStyle w:val="a6"/>
        <w:spacing w:after="0" w:line="240" w:lineRule="auto"/>
        <w:ind w:left="0" w:right="55"/>
        <w:jc w:val="both"/>
        <w:rPr>
          <w:rFonts w:eastAsia="Times New Roman" w:cstheme="minorHAnsi"/>
          <w:lang w:eastAsia="uk-UA"/>
        </w:rPr>
      </w:pPr>
    </w:p>
    <w:p w14:paraId="6A1E0E5C" w14:textId="77777777" w:rsidR="00C02F92" w:rsidRPr="00BC61E5" w:rsidRDefault="00C02F92" w:rsidP="004C0393">
      <w:pPr>
        <w:pStyle w:val="a6"/>
        <w:numPr>
          <w:ilvl w:val="0"/>
          <w:numId w:val="8"/>
        </w:numPr>
        <w:spacing w:after="0" w:line="240" w:lineRule="auto"/>
        <w:ind w:left="0" w:firstLine="0"/>
        <w:jc w:val="center"/>
        <w:outlineLvl w:val="0"/>
        <w:rPr>
          <w:rFonts w:eastAsia="Times New Roman" w:cstheme="minorHAnsi"/>
          <w:b/>
          <w:lang w:eastAsia="uk-UA"/>
        </w:rPr>
      </w:pPr>
      <w:r w:rsidRPr="00BC61E5">
        <w:rPr>
          <w:rFonts w:eastAsia="Times New Roman" w:cstheme="minorHAnsi"/>
          <w:b/>
          <w:lang w:eastAsia="uk-UA"/>
        </w:rPr>
        <w:t>СТРОК ДІЇ ДОГОВОРУ ТА ІНШІ УМОВИ</w:t>
      </w:r>
    </w:p>
    <w:p w14:paraId="5D85DE42" w14:textId="4423CE95" w:rsidR="00C02F92" w:rsidRPr="00BC61E5" w:rsidRDefault="00C02F92" w:rsidP="004C0393">
      <w:pPr>
        <w:pStyle w:val="a6"/>
        <w:numPr>
          <w:ilvl w:val="1"/>
          <w:numId w:val="8"/>
        </w:numPr>
        <w:spacing w:after="0" w:line="240" w:lineRule="auto"/>
        <w:ind w:left="0" w:firstLine="0"/>
        <w:jc w:val="both"/>
        <w:outlineLvl w:val="0"/>
        <w:rPr>
          <w:rFonts w:eastAsia="Times New Roman" w:cstheme="minorHAnsi"/>
          <w:b/>
          <w:lang w:eastAsia="uk-UA"/>
        </w:rPr>
      </w:pPr>
      <w:r w:rsidRPr="00BC61E5">
        <w:rPr>
          <w:rFonts w:eastAsia="Times New Roman" w:cstheme="minorHAnsi"/>
          <w:lang w:eastAsia="uk-UA"/>
        </w:rPr>
        <w:t>Договір набирає чинності з моменту його підписання та скріплення печатками (за наявності) та діє у частині постачання природного газу до 31.12.20</w:t>
      </w:r>
      <w:r w:rsidR="007D1540" w:rsidRPr="00BC61E5">
        <w:rPr>
          <w:rFonts w:eastAsia="Times New Roman" w:cstheme="minorHAnsi"/>
          <w:lang w:val="ru-RU" w:eastAsia="uk-UA"/>
        </w:rPr>
        <w:t>2</w:t>
      </w:r>
      <w:r w:rsidR="008A5638" w:rsidRPr="00BC61E5">
        <w:rPr>
          <w:rFonts w:eastAsia="Times New Roman" w:cstheme="minorHAnsi"/>
          <w:lang w:val="ru-RU" w:eastAsia="uk-UA"/>
        </w:rPr>
        <w:t>3</w:t>
      </w:r>
      <w:r w:rsidRPr="00BC61E5">
        <w:rPr>
          <w:rFonts w:eastAsia="Times New Roman" w:cstheme="minorHAnsi"/>
          <w:lang w:eastAsia="uk-UA"/>
        </w:rPr>
        <w:t xml:space="preserve"> р.</w:t>
      </w:r>
      <w:r w:rsidRPr="00BC61E5">
        <w:rPr>
          <w:rFonts w:eastAsia="Calibri" w:cstheme="minorHAnsi"/>
          <w:lang w:eastAsia="uk-UA"/>
        </w:rPr>
        <w:t>, а в частині розрахунків між сторонами – до повного їх виконання.</w:t>
      </w:r>
      <w:r w:rsidR="001500FC" w:rsidRPr="00BC61E5">
        <w:rPr>
          <w:rFonts w:eastAsia="Calibri" w:cstheme="minorHAnsi"/>
          <w:lang w:eastAsia="uk-UA"/>
        </w:rPr>
        <w:t xml:space="preserve"> </w:t>
      </w:r>
      <w:r w:rsidR="00025912" w:rsidRPr="00BC61E5">
        <w:rPr>
          <w:rFonts w:eastAsia="Times New Roman" w:cstheme="minorHAnsi"/>
          <w:lang w:eastAsia="uk-UA"/>
        </w:rPr>
        <w:t>За взаємною згодою Сторін Договір може бути припинено достроково.</w:t>
      </w:r>
      <w:r w:rsidR="00047D57" w:rsidRPr="00BC61E5">
        <w:rPr>
          <w:rFonts w:eastAsia="Times New Roman" w:cstheme="minorHAnsi"/>
          <w:lang w:eastAsia="uk-UA"/>
        </w:rPr>
        <w:t xml:space="preserve"> При цьому, Сторона, яка має намір розірвати Договір письмово попереджає про це іншу Сторону за 30 календарних днів до запланованої дати розірвання.</w:t>
      </w:r>
    </w:p>
    <w:p w14:paraId="73AC739F" w14:textId="659524AB" w:rsidR="00FC47E1" w:rsidRPr="00BC61E5" w:rsidRDefault="00FC47E1" w:rsidP="004C0393">
      <w:pPr>
        <w:pStyle w:val="a6"/>
        <w:numPr>
          <w:ilvl w:val="1"/>
          <w:numId w:val="8"/>
        </w:numPr>
        <w:spacing w:after="0" w:line="240" w:lineRule="auto"/>
        <w:ind w:left="0" w:firstLine="0"/>
        <w:jc w:val="both"/>
        <w:outlineLvl w:val="0"/>
        <w:rPr>
          <w:rFonts w:eastAsia="Times New Roman" w:cstheme="minorHAnsi"/>
          <w:b/>
          <w:lang w:eastAsia="uk-UA"/>
        </w:rPr>
      </w:pPr>
      <w:r w:rsidRPr="00BC61E5">
        <w:rPr>
          <w:rFonts w:eastAsia="Times New Roman" w:cstheme="minorHAnsi"/>
          <w:lang w:eastAsia="uk-UA"/>
        </w:rPr>
        <w:t xml:space="preserve">Договір вважається продовженим на кожний наступний календарний рік, якщо за місяць до закінчення строку дії Договору жодною зі Сторін не буде заявлено про припинення його дії або перегляд його умов. </w:t>
      </w:r>
    </w:p>
    <w:p w14:paraId="39DC9F50" w14:textId="77777777" w:rsidR="00C02F92" w:rsidRPr="00BC61E5" w:rsidRDefault="00C02F92" w:rsidP="004C0393">
      <w:pPr>
        <w:pStyle w:val="a6"/>
        <w:keepNext/>
        <w:keepLines/>
        <w:numPr>
          <w:ilvl w:val="1"/>
          <w:numId w:val="8"/>
        </w:numPr>
        <w:spacing w:after="0" w:line="240" w:lineRule="auto"/>
        <w:ind w:left="0" w:firstLine="0"/>
        <w:jc w:val="both"/>
        <w:outlineLvl w:val="0"/>
        <w:rPr>
          <w:rFonts w:eastAsia="Times New Roman" w:cstheme="minorHAnsi"/>
          <w:b/>
          <w:lang w:eastAsia="uk-UA"/>
        </w:rPr>
      </w:pPr>
      <w:r w:rsidRPr="00BC61E5">
        <w:rPr>
          <w:rFonts w:eastAsia="Times New Roman" w:cstheme="minorHAnsi"/>
          <w:lang w:eastAsia="uk-UA"/>
        </w:rPr>
        <w:lastRenderedPageBreak/>
        <w:t>Даний Договір укладено у двох примірниках рівної юридичної сили для кожної із Сторін.</w:t>
      </w:r>
    </w:p>
    <w:p w14:paraId="0FB27157" w14:textId="77777777" w:rsidR="00C02F92" w:rsidRPr="00BC61E5" w:rsidRDefault="00C02F92" w:rsidP="004C0393">
      <w:pPr>
        <w:pStyle w:val="a6"/>
        <w:keepNext/>
        <w:keepLines/>
        <w:numPr>
          <w:ilvl w:val="1"/>
          <w:numId w:val="8"/>
        </w:numPr>
        <w:spacing w:after="0" w:line="240" w:lineRule="auto"/>
        <w:ind w:left="0" w:firstLine="0"/>
        <w:jc w:val="both"/>
        <w:outlineLvl w:val="0"/>
        <w:rPr>
          <w:rFonts w:eastAsia="Times New Roman" w:cstheme="minorHAnsi"/>
          <w:b/>
          <w:lang w:eastAsia="uk-UA"/>
        </w:rPr>
      </w:pPr>
      <w:r w:rsidRPr="00BC61E5">
        <w:rPr>
          <w:rFonts w:eastAsia="Times New Roman" w:cstheme="minorHAnsi"/>
          <w:lang w:eastAsia="uk-UA"/>
        </w:rPr>
        <w:t>Зміни та доповнення до цього Договору мають юридичну силу за умов, якщо вони оформлені письмово, зареєстровані і підписані уповноваженими представниками Сторін та скріплені їх печатками (за наявності)</w:t>
      </w:r>
      <w:r w:rsidR="00983567" w:rsidRPr="00BC61E5">
        <w:rPr>
          <w:rFonts w:eastAsia="Times New Roman" w:cstheme="minorHAnsi"/>
          <w:lang w:eastAsia="uk-UA"/>
        </w:rPr>
        <w:t>, з урахуванням особливостей, передбачених Розділом 9 даного Договору.</w:t>
      </w:r>
    </w:p>
    <w:p w14:paraId="4BB2D013" w14:textId="77777777" w:rsidR="00C02F92" w:rsidRPr="00BC61E5" w:rsidRDefault="00C02F92" w:rsidP="004C0393">
      <w:pPr>
        <w:pStyle w:val="a6"/>
        <w:keepNext/>
        <w:keepLines/>
        <w:numPr>
          <w:ilvl w:val="1"/>
          <w:numId w:val="8"/>
        </w:numPr>
        <w:spacing w:after="0" w:line="240" w:lineRule="auto"/>
        <w:ind w:left="0" w:firstLine="0"/>
        <w:jc w:val="both"/>
        <w:outlineLvl w:val="0"/>
        <w:rPr>
          <w:rFonts w:eastAsia="Times New Roman" w:cstheme="minorHAnsi"/>
          <w:b/>
          <w:lang w:eastAsia="uk-UA"/>
        </w:rPr>
      </w:pPr>
      <w:r w:rsidRPr="00BC61E5">
        <w:rPr>
          <w:rFonts w:eastAsia="Times New Roman" w:cstheme="minorHAnsi"/>
          <w:lang w:eastAsia="uk-UA"/>
        </w:rPr>
        <w:t>Сторони зобов’язуються при виконанні цього Договору та у своїх ділових відносинах дотримуватися принципів та вимог чинного законодавства України у сфері протидії корупції, а також вживати всіх необхідних заходів, спрямованих на запобігання корупційним діям.</w:t>
      </w:r>
    </w:p>
    <w:p w14:paraId="25E54EF5" w14:textId="77777777" w:rsidR="00C02F92" w:rsidRPr="00BC61E5" w:rsidRDefault="00C02F92" w:rsidP="004C0393">
      <w:pPr>
        <w:spacing w:after="0" w:line="240" w:lineRule="auto"/>
        <w:ind w:right="55"/>
        <w:contextualSpacing/>
        <w:jc w:val="both"/>
        <w:rPr>
          <w:rFonts w:eastAsia="Times New Roman" w:cstheme="minorHAnsi"/>
          <w:lang w:eastAsia="uk-UA"/>
        </w:rPr>
      </w:pPr>
      <w:r w:rsidRPr="00BC61E5">
        <w:rPr>
          <w:rFonts w:eastAsia="Times New Roman" w:cstheme="minorHAnsi"/>
          <w:lang w:eastAsia="uk-UA"/>
        </w:rPr>
        <w:t>Кожна із Сторін цього Договору зобов’язується не брати участь у будь-якій діяльності, що може бути розцінена як стимулювання працівника (-</w:t>
      </w:r>
      <w:proofErr w:type="spellStart"/>
      <w:r w:rsidRPr="00BC61E5">
        <w:rPr>
          <w:rFonts w:eastAsia="Times New Roman" w:cstheme="minorHAnsi"/>
          <w:lang w:eastAsia="uk-UA"/>
        </w:rPr>
        <w:t>ів</w:t>
      </w:r>
      <w:proofErr w:type="spellEnd"/>
      <w:r w:rsidRPr="00BC61E5">
        <w:rPr>
          <w:rFonts w:eastAsia="Times New Roman" w:cstheme="minorHAnsi"/>
          <w:lang w:eastAsia="uk-UA"/>
        </w:rPr>
        <w:t>) іншої Сторони, в тому числі надання грошових коштів або іншого майна, переваг, пільг, послуг, нематеріальних активів, будь-яких інших переваг нематеріального чи не грошового характеру, що можуть поставити такого працівника в певну залежність і спрямовані на забезпечення вчинення або не вчинення цим працівником будь-яких дій на користь стимулюючої його Сторони.</w:t>
      </w:r>
    </w:p>
    <w:p w14:paraId="6912CF9D" w14:textId="77777777" w:rsidR="00C02F92" w:rsidRPr="00BC61E5" w:rsidRDefault="00C02F92" w:rsidP="004C0393">
      <w:pPr>
        <w:spacing w:after="0" w:line="240" w:lineRule="auto"/>
        <w:ind w:right="55"/>
        <w:contextualSpacing/>
        <w:jc w:val="both"/>
        <w:rPr>
          <w:rFonts w:eastAsia="Times New Roman" w:cstheme="minorHAnsi"/>
          <w:lang w:eastAsia="uk-UA"/>
        </w:rPr>
      </w:pPr>
      <w:r w:rsidRPr="00BC61E5">
        <w:rPr>
          <w:rFonts w:eastAsia="Times New Roman" w:cstheme="minorHAnsi"/>
          <w:lang w:eastAsia="uk-UA"/>
        </w:rPr>
        <w:t>При виконанні обов’язків за цим Договором, Сторони не вчиняють будь-які дії, що порушують вимоги чинного законодавства та міжнародних актів про протидію легалізації (відмиванню) доходів, одержаних злочинним шляхом та/або фінансування тероризму.</w:t>
      </w:r>
    </w:p>
    <w:p w14:paraId="11B3A63C" w14:textId="77777777" w:rsidR="00C02F92" w:rsidRPr="00BC61E5" w:rsidRDefault="00C02F92" w:rsidP="004C0393">
      <w:pPr>
        <w:spacing w:after="0" w:line="240" w:lineRule="auto"/>
        <w:ind w:right="55"/>
        <w:contextualSpacing/>
        <w:jc w:val="both"/>
        <w:rPr>
          <w:rFonts w:eastAsia="Times New Roman" w:cstheme="minorHAnsi"/>
          <w:lang w:eastAsia="uk-UA"/>
        </w:rPr>
      </w:pPr>
      <w:r w:rsidRPr="00BC61E5">
        <w:rPr>
          <w:rFonts w:eastAsia="Times New Roman" w:cstheme="minorHAnsi"/>
          <w:lang w:eastAsia="uk-UA"/>
        </w:rPr>
        <w:t>При цьому, Сторона не несе відповідальності за дії іншої Сторони Договору, у разі порушення нею вимог чинного законодавства та міжнародних актів про протидію легалізації (відмиванню) доходів, одержаних злочинним шляхом та/або фінансування тероризму та вимог законодавства у сфері протидії корупції.</w:t>
      </w:r>
    </w:p>
    <w:p w14:paraId="0D835EF7"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Підписанням цього Договору Споживач підтверджує, що йому завчасно Постачальником була надана повна інформація і роз’яснення щодо умов цього Договору.</w:t>
      </w:r>
    </w:p>
    <w:p w14:paraId="03DEE0A8"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України та Законом України «Про захист персональних даних». Факт підписання даного Договору – є фактом отримання згоди і повідомлення для Сторін про збір та обробку персональних даних.</w:t>
      </w:r>
    </w:p>
    <w:p w14:paraId="185D45FB"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Жодна із Сторін не має права передавати права та обов'язки за цим Договором третій особі без отримання письмової згоди іншої Сторони.</w:t>
      </w:r>
    </w:p>
    <w:p w14:paraId="4D526375"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Умови даного Договору є конфіденційними відомості, що містяться в ньому, не підлягають розголошенню третім особам, окрім повідомлення таких відомостей органам державної влади у передбачених діючим законодавством випадках. Підписанням даного Договору Споживач підтверджує, що умови поставки передбачені даним Договором є справедливими і в повній мірі зрозумілими Споживачу, а вся необхідна інформація була надана Споживачу Постачальником до моменту укладення Договору.</w:t>
      </w:r>
    </w:p>
    <w:p w14:paraId="6CBE5EF6"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У випадку зміни поштових та/або платіжних реквізитів, статистичних кодів, юридичної адреси, найменування або інших даних, що необхідні для правильного оформлення Рахунку, податкових та видаткових накладних, Сторона сповіщає іншу Сторону про такі зміни протягом 5 (п’яти) днів з моменту  настання таких змін.</w:t>
      </w:r>
    </w:p>
    <w:p w14:paraId="5E4DECF1"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3-х календарних днів із дати прийняття такого рішення.</w:t>
      </w:r>
    </w:p>
    <w:p w14:paraId="6E87B0D7"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Недійсність окремих положень даного Договору не тягне за собою недійсність інших положень даного Договору і Договору в цілому.</w:t>
      </w:r>
    </w:p>
    <w:p w14:paraId="66981965" w14:textId="77777777" w:rsidR="00C02F92"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Взаємовідносини Сторін, не передбачені Договором, регулюються чинним законодавством України.</w:t>
      </w:r>
    </w:p>
    <w:p w14:paraId="1ABCF4C6" w14:textId="774C4058" w:rsidR="009F7F4E" w:rsidRPr="00BC61E5" w:rsidRDefault="009F7F4E"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 xml:space="preserve"> Всі повідомлення, заявки, графіки, які стосуються добового, коригування замовлених обсягів постачання, вважаються наданими Споживачем належним чином, якщо вони оформленні уповноваженими особами Споживача та:</w:t>
      </w:r>
    </w:p>
    <w:p w14:paraId="5E06FED5" w14:textId="77777777" w:rsidR="009F7F4E" w:rsidRPr="00BC61E5" w:rsidRDefault="009F7F4E" w:rsidP="004C0393">
      <w:pPr>
        <w:spacing w:after="0" w:line="240" w:lineRule="auto"/>
        <w:ind w:right="55"/>
        <w:contextualSpacing/>
        <w:jc w:val="both"/>
        <w:rPr>
          <w:rFonts w:eastAsia="Times New Roman" w:cstheme="minorHAnsi"/>
          <w:lang w:eastAsia="uk-UA"/>
        </w:rPr>
      </w:pPr>
      <w:r w:rsidRPr="00BC61E5">
        <w:rPr>
          <w:rFonts w:eastAsia="Times New Roman" w:cstheme="minorHAnsi"/>
          <w:lang w:eastAsia="uk-UA"/>
        </w:rPr>
        <w:t>- передані в оригіналі Постачальнику (крім заявок на коригування замовлених обсягів постачання газу на газову добу) та/або</w:t>
      </w:r>
    </w:p>
    <w:p w14:paraId="4BCE4774" w14:textId="77777777" w:rsidR="007D1540" w:rsidRPr="00BC61E5" w:rsidRDefault="009F7F4E" w:rsidP="004C0393">
      <w:pPr>
        <w:spacing w:after="0" w:line="240" w:lineRule="auto"/>
        <w:ind w:right="55"/>
        <w:contextualSpacing/>
        <w:jc w:val="both"/>
        <w:rPr>
          <w:rFonts w:eastAsia="Times New Roman" w:cstheme="minorHAnsi"/>
          <w:lang w:eastAsia="uk-UA"/>
        </w:rPr>
      </w:pPr>
      <w:r w:rsidRPr="00BC61E5">
        <w:rPr>
          <w:rFonts w:eastAsia="Times New Roman" w:cstheme="minorHAnsi"/>
          <w:lang w:eastAsia="uk-UA"/>
        </w:rPr>
        <w:t>- надіслані уповноваженими особами Споживача електронною поштою на адреси уповноважених осіб Постачальника.</w:t>
      </w:r>
    </w:p>
    <w:tbl>
      <w:tblPr>
        <w:tblStyle w:val="a5"/>
        <w:tblW w:w="10131" w:type="dxa"/>
        <w:tblInd w:w="108" w:type="dxa"/>
        <w:tblLook w:val="04A0" w:firstRow="1" w:lastRow="0" w:firstColumn="1" w:lastColumn="0" w:noHBand="0" w:noVBand="1"/>
      </w:tblPr>
      <w:tblGrid>
        <w:gridCol w:w="3715"/>
        <w:gridCol w:w="6416"/>
      </w:tblGrid>
      <w:tr w:rsidR="00BC61E5" w:rsidRPr="00BC61E5" w14:paraId="39146B15" w14:textId="77777777" w:rsidTr="008A358C">
        <w:tc>
          <w:tcPr>
            <w:tcW w:w="10131" w:type="dxa"/>
            <w:gridSpan w:val="2"/>
          </w:tcPr>
          <w:p w14:paraId="4397FEBD" w14:textId="77777777" w:rsidR="007D1540" w:rsidRPr="00BC61E5" w:rsidRDefault="007D1540" w:rsidP="004C0393">
            <w:pPr>
              <w:ind w:right="55"/>
              <w:contextualSpacing/>
              <w:rPr>
                <w:rFonts w:eastAsia="Times New Roman" w:cstheme="minorHAnsi"/>
                <w:b/>
              </w:rPr>
            </w:pPr>
            <w:r w:rsidRPr="00BC61E5">
              <w:rPr>
                <w:rFonts w:eastAsia="Times New Roman" w:cstheme="minorHAnsi"/>
                <w:b/>
              </w:rPr>
              <w:t>Уповноважені особи Постачальника</w:t>
            </w:r>
          </w:p>
        </w:tc>
      </w:tr>
      <w:tr w:rsidR="00BC61E5" w:rsidRPr="00BC61E5" w14:paraId="0CD415C5" w14:textId="77777777" w:rsidTr="008A358C">
        <w:tc>
          <w:tcPr>
            <w:tcW w:w="3715" w:type="dxa"/>
          </w:tcPr>
          <w:p w14:paraId="07B00034" w14:textId="69E3C43D" w:rsidR="007D1540" w:rsidRPr="00BC61E5" w:rsidRDefault="007D1540" w:rsidP="004C0393">
            <w:pPr>
              <w:ind w:right="55"/>
              <w:contextualSpacing/>
              <w:jc w:val="both"/>
              <w:rPr>
                <w:rFonts w:eastAsia="Times New Roman" w:cstheme="minorHAnsi"/>
              </w:rPr>
            </w:pPr>
            <w:r w:rsidRPr="00BC61E5">
              <w:rPr>
                <w:rFonts w:eastAsia="Times New Roman" w:cstheme="minorHAnsi"/>
              </w:rPr>
              <w:t xml:space="preserve">Фахівець </w:t>
            </w:r>
          </w:p>
        </w:tc>
        <w:tc>
          <w:tcPr>
            <w:tcW w:w="6416" w:type="dxa"/>
          </w:tcPr>
          <w:p w14:paraId="73E3FFAA" w14:textId="11D37F6F" w:rsidR="0016641A" w:rsidRPr="00BC61E5" w:rsidRDefault="005967FB" w:rsidP="004C0393">
            <w:pPr>
              <w:ind w:right="55"/>
              <w:contextualSpacing/>
              <w:jc w:val="both"/>
              <w:rPr>
                <w:rFonts w:eastAsia="Times New Roman" w:cstheme="minorHAnsi"/>
              </w:rPr>
            </w:pPr>
            <w:r w:rsidRPr="00BC61E5">
              <w:rPr>
                <w:rFonts w:eastAsia="Times New Roman" w:cstheme="minorHAnsi"/>
                <w:highlight w:val="yellow"/>
              </w:rPr>
              <w:t>…</w:t>
            </w:r>
          </w:p>
        </w:tc>
      </w:tr>
      <w:tr w:rsidR="00BC61E5" w:rsidRPr="00BC61E5" w14:paraId="7BA00B8A" w14:textId="77777777" w:rsidTr="008A358C">
        <w:tc>
          <w:tcPr>
            <w:tcW w:w="3715" w:type="dxa"/>
          </w:tcPr>
          <w:p w14:paraId="087B2D1A" w14:textId="7861E596" w:rsidR="007D1540" w:rsidRPr="00BC61E5" w:rsidRDefault="005967FB" w:rsidP="004C0393">
            <w:pPr>
              <w:ind w:right="55"/>
              <w:contextualSpacing/>
              <w:jc w:val="both"/>
              <w:rPr>
                <w:rFonts w:eastAsia="Times New Roman" w:cstheme="minorHAnsi"/>
              </w:rPr>
            </w:pPr>
            <w:r w:rsidRPr="00BC61E5">
              <w:rPr>
                <w:rFonts w:eastAsia="Times New Roman" w:cstheme="minorHAnsi"/>
              </w:rPr>
              <w:t>Балансування</w:t>
            </w:r>
          </w:p>
        </w:tc>
        <w:tc>
          <w:tcPr>
            <w:tcW w:w="6416" w:type="dxa"/>
          </w:tcPr>
          <w:p w14:paraId="127A5F20" w14:textId="6D1F6094" w:rsidR="007D1540" w:rsidRPr="00BC61E5" w:rsidRDefault="007D1540" w:rsidP="004C0393">
            <w:pPr>
              <w:ind w:right="55"/>
              <w:contextualSpacing/>
              <w:jc w:val="both"/>
              <w:rPr>
                <w:rFonts w:eastAsia="Times New Roman" w:cstheme="minorHAnsi"/>
              </w:rPr>
            </w:pPr>
          </w:p>
        </w:tc>
      </w:tr>
      <w:tr w:rsidR="00BC61E5" w:rsidRPr="00BC61E5" w14:paraId="62118382" w14:textId="77777777" w:rsidTr="008A358C">
        <w:tc>
          <w:tcPr>
            <w:tcW w:w="10131" w:type="dxa"/>
            <w:gridSpan w:val="2"/>
          </w:tcPr>
          <w:p w14:paraId="45E7A0D2" w14:textId="77777777" w:rsidR="007D1540" w:rsidRPr="00BC61E5" w:rsidRDefault="007D1540" w:rsidP="004C0393">
            <w:pPr>
              <w:ind w:right="55"/>
              <w:contextualSpacing/>
              <w:rPr>
                <w:rFonts w:eastAsia="Times New Roman" w:cstheme="minorHAnsi"/>
              </w:rPr>
            </w:pPr>
            <w:r w:rsidRPr="00BC61E5">
              <w:rPr>
                <w:rFonts w:eastAsia="Times New Roman" w:cstheme="minorHAnsi"/>
                <w:b/>
              </w:rPr>
              <w:t>Уповноважені особи Споживача</w:t>
            </w:r>
          </w:p>
        </w:tc>
      </w:tr>
      <w:tr w:rsidR="00BC61E5" w:rsidRPr="00BC61E5" w14:paraId="23E0F040" w14:textId="77777777" w:rsidTr="008A358C">
        <w:tc>
          <w:tcPr>
            <w:tcW w:w="3715" w:type="dxa"/>
          </w:tcPr>
          <w:p w14:paraId="54EF0FA8" w14:textId="337873D8" w:rsidR="007D1540" w:rsidRPr="00BC61E5" w:rsidRDefault="007D1540" w:rsidP="004C0393">
            <w:pPr>
              <w:ind w:right="55"/>
              <w:contextualSpacing/>
              <w:jc w:val="both"/>
              <w:rPr>
                <w:rFonts w:eastAsia="Times New Roman" w:cstheme="minorHAnsi"/>
              </w:rPr>
            </w:pPr>
          </w:p>
        </w:tc>
        <w:tc>
          <w:tcPr>
            <w:tcW w:w="6416" w:type="dxa"/>
          </w:tcPr>
          <w:p w14:paraId="7C09ED48" w14:textId="769630BE" w:rsidR="007D1540" w:rsidRPr="00BC61E5" w:rsidRDefault="005E3AF9" w:rsidP="004C0393">
            <w:pPr>
              <w:ind w:right="55"/>
              <w:contextualSpacing/>
              <w:jc w:val="both"/>
              <w:rPr>
                <w:rFonts w:eastAsia="Times New Roman" w:cstheme="minorHAnsi"/>
                <w:highlight w:val="yellow"/>
              </w:rPr>
            </w:pPr>
            <w:r w:rsidRPr="00BC61E5">
              <w:rPr>
                <w:rFonts w:eastAsia="Times New Roman" w:cstheme="minorHAnsi"/>
                <w:highlight w:val="yellow"/>
              </w:rPr>
              <w:t>…</w:t>
            </w:r>
          </w:p>
        </w:tc>
      </w:tr>
      <w:tr w:rsidR="007D1540" w:rsidRPr="00BC61E5" w14:paraId="1744F47B" w14:textId="77777777" w:rsidTr="008A358C">
        <w:tc>
          <w:tcPr>
            <w:tcW w:w="3715" w:type="dxa"/>
          </w:tcPr>
          <w:p w14:paraId="076D7BEE" w14:textId="2F00F3B2" w:rsidR="007D1540" w:rsidRPr="00BC61E5" w:rsidRDefault="007D1540" w:rsidP="004C0393">
            <w:pPr>
              <w:ind w:right="55"/>
              <w:contextualSpacing/>
              <w:jc w:val="both"/>
              <w:rPr>
                <w:rFonts w:eastAsia="Times New Roman" w:cstheme="minorHAnsi"/>
              </w:rPr>
            </w:pPr>
          </w:p>
        </w:tc>
        <w:tc>
          <w:tcPr>
            <w:tcW w:w="6416" w:type="dxa"/>
          </w:tcPr>
          <w:p w14:paraId="1591D92B" w14:textId="29F53F25" w:rsidR="007D1540" w:rsidRPr="00BC61E5" w:rsidRDefault="005E3AF9" w:rsidP="004C0393">
            <w:pPr>
              <w:ind w:right="55"/>
              <w:contextualSpacing/>
              <w:jc w:val="both"/>
              <w:rPr>
                <w:rFonts w:eastAsia="Times New Roman" w:cstheme="minorHAnsi"/>
                <w:highlight w:val="yellow"/>
              </w:rPr>
            </w:pPr>
            <w:r w:rsidRPr="00BC61E5">
              <w:rPr>
                <w:rFonts w:eastAsia="Times New Roman" w:cstheme="minorHAnsi"/>
                <w:highlight w:val="yellow"/>
              </w:rPr>
              <w:t>…</w:t>
            </w:r>
          </w:p>
        </w:tc>
      </w:tr>
    </w:tbl>
    <w:p w14:paraId="4D6B2657" w14:textId="3F917F52" w:rsidR="009F7F4E" w:rsidRPr="00BC61E5" w:rsidRDefault="009F7F4E" w:rsidP="004C0393">
      <w:pPr>
        <w:spacing w:after="0" w:line="240" w:lineRule="auto"/>
        <w:ind w:right="55"/>
        <w:contextualSpacing/>
        <w:jc w:val="both"/>
        <w:rPr>
          <w:rFonts w:eastAsia="Times New Roman" w:cstheme="minorHAnsi"/>
          <w:lang w:eastAsia="uk-UA"/>
        </w:rPr>
      </w:pPr>
    </w:p>
    <w:p w14:paraId="69582530" w14:textId="34B110CF" w:rsidR="00C02F92" w:rsidRPr="00BC61E5" w:rsidRDefault="00C559E9"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 xml:space="preserve"> </w:t>
      </w:r>
      <w:r w:rsidR="00C02F92" w:rsidRPr="00BC61E5">
        <w:rPr>
          <w:rFonts w:eastAsia="Times New Roman" w:cstheme="minorHAnsi"/>
          <w:lang w:eastAsia="uk-UA"/>
        </w:rPr>
        <w:t xml:space="preserve">Постачальник є платником податку </w:t>
      </w:r>
      <w:r w:rsidR="007B6D2B" w:rsidRPr="00BC61E5">
        <w:rPr>
          <w:rFonts w:eastAsia="Times New Roman" w:cstheme="minorHAnsi"/>
          <w:lang w:eastAsia="uk-UA"/>
        </w:rPr>
        <w:t xml:space="preserve">на додану вартість та платником податку </w:t>
      </w:r>
      <w:r w:rsidR="00C02F92" w:rsidRPr="00BC61E5">
        <w:rPr>
          <w:rFonts w:eastAsia="Times New Roman" w:cstheme="minorHAnsi"/>
          <w:lang w:eastAsia="uk-UA"/>
        </w:rPr>
        <w:t>на прибуток на загальних умовах.</w:t>
      </w:r>
    </w:p>
    <w:p w14:paraId="75978856" w14:textId="305B647C" w:rsidR="00C34EDE" w:rsidRPr="00BC61E5" w:rsidRDefault="00C02F92" w:rsidP="004C0393">
      <w:pPr>
        <w:pStyle w:val="a6"/>
        <w:numPr>
          <w:ilvl w:val="1"/>
          <w:numId w:val="8"/>
        </w:numPr>
        <w:spacing w:after="0" w:line="240" w:lineRule="auto"/>
        <w:ind w:left="0" w:right="55" w:firstLine="0"/>
        <w:jc w:val="both"/>
        <w:rPr>
          <w:rFonts w:eastAsia="Times New Roman" w:cstheme="minorHAnsi"/>
          <w:lang w:eastAsia="uk-UA"/>
        </w:rPr>
      </w:pPr>
      <w:r w:rsidRPr="00BC61E5">
        <w:rPr>
          <w:rFonts w:eastAsia="Times New Roman" w:cstheme="minorHAnsi"/>
          <w:lang w:eastAsia="uk-UA"/>
        </w:rPr>
        <w:t xml:space="preserve">Споживач є платником податку </w:t>
      </w:r>
      <w:r w:rsidRPr="00BC61E5">
        <w:rPr>
          <w:rFonts w:eastAsia="Times New Roman" w:cstheme="minorHAnsi"/>
          <w:highlight w:val="yellow"/>
          <w:lang w:eastAsia="uk-UA"/>
        </w:rPr>
        <w:t>___</w:t>
      </w:r>
      <w:r w:rsidR="00EF5526" w:rsidRPr="00BC61E5">
        <w:rPr>
          <w:rFonts w:eastAsia="Times New Roman" w:cstheme="minorHAnsi"/>
          <w:highlight w:val="yellow"/>
          <w:lang w:eastAsia="uk-UA"/>
        </w:rPr>
        <w:t>________________</w:t>
      </w:r>
      <w:r w:rsidRPr="00BC61E5">
        <w:rPr>
          <w:rFonts w:eastAsia="Times New Roman" w:cstheme="minorHAnsi"/>
          <w:highlight w:val="yellow"/>
          <w:lang w:eastAsia="uk-UA"/>
        </w:rPr>
        <w:t>_______</w:t>
      </w:r>
      <w:r w:rsidR="00C559E9" w:rsidRPr="00BC61E5">
        <w:rPr>
          <w:rFonts w:eastAsia="Times New Roman" w:cstheme="minorHAnsi"/>
          <w:highlight w:val="yellow"/>
          <w:lang w:eastAsia="uk-UA"/>
        </w:rPr>
        <w:t>__________________________________.</w:t>
      </w:r>
    </w:p>
    <w:p w14:paraId="51564CA5" w14:textId="77777777" w:rsidR="00094E7D" w:rsidRPr="00BC61E5" w:rsidRDefault="00094E7D" w:rsidP="004C0393">
      <w:pPr>
        <w:pStyle w:val="a6"/>
        <w:spacing w:after="0" w:line="240" w:lineRule="auto"/>
        <w:ind w:left="0" w:right="55"/>
        <w:jc w:val="center"/>
        <w:rPr>
          <w:rFonts w:eastAsia="Times New Roman" w:cstheme="minorHAnsi"/>
          <w:lang w:eastAsia="uk-UA"/>
        </w:rPr>
      </w:pPr>
    </w:p>
    <w:p w14:paraId="76C72417" w14:textId="77777777" w:rsidR="00B56C3D" w:rsidRPr="00BC61E5" w:rsidRDefault="00C02F92" w:rsidP="004C0393">
      <w:pPr>
        <w:pStyle w:val="a6"/>
        <w:numPr>
          <w:ilvl w:val="0"/>
          <w:numId w:val="8"/>
        </w:numPr>
        <w:spacing w:after="0" w:line="240" w:lineRule="auto"/>
        <w:ind w:left="0" w:right="55" w:firstLine="0"/>
        <w:jc w:val="center"/>
        <w:rPr>
          <w:rFonts w:eastAsia="Times New Roman" w:cstheme="minorHAnsi"/>
          <w:b/>
          <w:lang w:eastAsia="uk-UA"/>
        </w:rPr>
      </w:pPr>
      <w:r w:rsidRPr="00BC61E5">
        <w:rPr>
          <w:rFonts w:eastAsia="Times New Roman" w:cstheme="minorHAnsi"/>
          <w:b/>
          <w:lang w:eastAsia="uk-UA"/>
        </w:rPr>
        <w:t>МІСЦЕЗНАХОДЖЕННЯ, РЕКВІЗИТИ ТА ПІДПИСИ СТОРІН</w:t>
      </w:r>
    </w:p>
    <w:p w14:paraId="50C07181" w14:textId="77777777" w:rsidR="00094E7D" w:rsidRPr="00BC61E5" w:rsidRDefault="00094E7D" w:rsidP="004C0393">
      <w:pPr>
        <w:pStyle w:val="a6"/>
        <w:spacing w:after="0" w:line="240" w:lineRule="auto"/>
        <w:ind w:left="0" w:right="55"/>
        <w:rPr>
          <w:rFonts w:eastAsia="Times New Roman" w:cstheme="minorHAnsi"/>
          <w:b/>
          <w:lang w:eastAsia="uk-UA"/>
        </w:rPr>
      </w:pPr>
    </w:p>
    <w:tbl>
      <w:tblPr>
        <w:tblW w:w="9681" w:type="dxa"/>
        <w:tblCellMar>
          <w:left w:w="98" w:type="dxa"/>
        </w:tblCellMar>
        <w:tblLook w:val="04A0" w:firstRow="1" w:lastRow="0" w:firstColumn="1" w:lastColumn="0" w:noHBand="0" w:noVBand="1"/>
      </w:tblPr>
      <w:tblGrid>
        <w:gridCol w:w="4776"/>
        <w:gridCol w:w="4905"/>
      </w:tblGrid>
      <w:tr w:rsidR="00BC61E5" w:rsidRPr="00BC61E5" w14:paraId="7A67BE0C" w14:textId="77777777" w:rsidTr="004C0393">
        <w:trPr>
          <w:trHeight w:val="419"/>
        </w:trPr>
        <w:tc>
          <w:tcPr>
            <w:tcW w:w="4776" w:type="dxa"/>
            <w:shd w:val="clear" w:color="auto" w:fill="auto"/>
            <w:tcMar>
              <w:left w:w="98" w:type="dxa"/>
            </w:tcMar>
          </w:tcPr>
          <w:p w14:paraId="2D14B747" w14:textId="77777777" w:rsidR="00743153" w:rsidRPr="00BC61E5" w:rsidRDefault="00743153" w:rsidP="004C0393">
            <w:pPr>
              <w:spacing w:after="0" w:line="240" w:lineRule="auto"/>
              <w:jc w:val="center"/>
              <w:rPr>
                <w:rFonts w:cstheme="minorHAnsi"/>
                <w:b/>
              </w:rPr>
            </w:pPr>
            <w:r w:rsidRPr="00BC61E5">
              <w:rPr>
                <w:rFonts w:cstheme="minorHAnsi"/>
                <w:b/>
              </w:rPr>
              <w:t>ПОСТАЧАЛЬНИК</w:t>
            </w:r>
          </w:p>
          <w:p w14:paraId="0EC7F63D" w14:textId="77777777" w:rsidR="00743153" w:rsidRPr="00BC61E5" w:rsidRDefault="00743153" w:rsidP="004C0393">
            <w:pPr>
              <w:suppressAutoHyphens/>
              <w:spacing w:after="0" w:line="240" w:lineRule="auto"/>
              <w:jc w:val="center"/>
              <w:rPr>
                <w:rFonts w:cstheme="minorHAnsi"/>
                <w:b/>
                <w:bCs/>
                <w:iCs/>
              </w:rPr>
            </w:pPr>
            <w:r w:rsidRPr="00BC61E5">
              <w:rPr>
                <w:rFonts w:cstheme="minorHAnsi"/>
                <w:b/>
                <w:bCs/>
                <w:iCs/>
              </w:rPr>
              <w:t xml:space="preserve">ТОВАРИСТВО З ОБМЕЖЕНОЮ </w:t>
            </w:r>
            <w:r w:rsidRPr="00BC61E5">
              <w:rPr>
                <w:rFonts w:cstheme="minorHAnsi"/>
                <w:b/>
                <w:bCs/>
              </w:rPr>
              <w:t>ВІДПОВІДАЛЬНІСТЮ</w:t>
            </w:r>
          </w:p>
          <w:p w14:paraId="283E34AA" w14:textId="0044FF53" w:rsidR="00743153" w:rsidRPr="00BC61E5" w:rsidRDefault="00743153" w:rsidP="00C81D5C">
            <w:pPr>
              <w:spacing w:after="0" w:line="240" w:lineRule="auto"/>
              <w:jc w:val="center"/>
              <w:rPr>
                <w:rFonts w:cstheme="minorHAnsi"/>
                <w:b/>
              </w:rPr>
            </w:pPr>
            <w:r w:rsidRPr="00BC61E5">
              <w:rPr>
                <w:rFonts w:cstheme="minorHAnsi"/>
                <w:b/>
                <w:bCs/>
                <w:iCs/>
              </w:rPr>
              <w:t>«</w:t>
            </w:r>
            <w:r w:rsidR="00C81D5C">
              <w:rPr>
                <w:rFonts w:cstheme="minorHAnsi"/>
                <w:b/>
                <w:bCs/>
                <w:iCs/>
              </w:rPr>
              <w:t>ЕНЕРГУМ ГАЗ</w:t>
            </w:r>
            <w:r w:rsidRPr="00BC61E5">
              <w:rPr>
                <w:rFonts w:cstheme="minorHAnsi"/>
                <w:b/>
                <w:bCs/>
                <w:iCs/>
              </w:rPr>
              <w:t>»</w:t>
            </w:r>
          </w:p>
        </w:tc>
        <w:tc>
          <w:tcPr>
            <w:tcW w:w="4905" w:type="dxa"/>
            <w:shd w:val="clear" w:color="auto" w:fill="auto"/>
            <w:tcMar>
              <w:left w:w="98" w:type="dxa"/>
            </w:tcMar>
          </w:tcPr>
          <w:p w14:paraId="75772191" w14:textId="77777777" w:rsidR="00743153" w:rsidRPr="00BC61E5" w:rsidRDefault="00743153" w:rsidP="004C0393">
            <w:pPr>
              <w:spacing w:after="0" w:line="240" w:lineRule="auto"/>
              <w:jc w:val="center"/>
              <w:rPr>
                <w:rFonts w:cstheme="minorHAnsi"/>
                <w:b/>
              </w:rPr>
            </w:pPr>
            <w:r w:rsidRPr="00BC61E5">
              <w:rPr>
                <w:rFonts w:cstheme="minorHAnsi"/>
                <w:b/>
              </w:rPr>
              <w:t>СПОЖИВАЧ</w:t>
            </w:r>
          </w:p>
          <w:p w14:paraId="67C48D25" w14:textId="64CED0F5" w:rsidR="00743153" w:rsidRPr="00BC61E5" w:rsidRDefault="00743153" w:rsidP="004C0393">
            <w:pPr>
              <w:suppressAutoHyphens/>
              <w:spacing w:after="0" w:line="240" w:lineRule="auto"/>
              <w:jc w:val="center"/>
              <w:rPr>
                <w:rFonts w:cstheme="minorHAnsi"/>
                <w:b/>
                <w:bCs/>
                <w:i/>
                <w:iCs/>
              </w:rPr>
            </w:pPr>
          </w:p>
        </w:tc>
      </w:tr>
      <w:tr w:rsidR="00BC61E5" w:rsidRPr="00BC61E5" w14:paraId="0CD854D9" w14:textId="77777777" w:rsidTr="00B57ACF">
        <w:tc>
          <w:tcPr>
            <w:tcW w:w="3799" w:type="dxa"/>
            <w:shd w:val="clear" w:color="auto" w:fill="auto"/>
            <w:tcMar>
              <w:left w:w="98" w:type="dxa"/>
            </w:tcMar>
          </w:tcPr>
          <w:p w14:paraId="734572AE" w14:textId="04F738C4" w:rsidR="00B57ACF" w:rsidRPr="00361CE6" w:rsidRDefault="00B57ACF" w:rsidP="00B57ACF">
            <w:pPr>
              <w:ind w:right="456"/>
              <w:rPr>
                <w:color w:val="000000" w:themeColor="text1"/>
                <w:sz w:val="24"/>
                <w:szCs w:val="24"/>
                <w:lang w:eastAsia="ru-RU"/>
              </w:rPr>
            </w:pPr>
            <w:r w:rsidRPr="00361CE6">
              <w:rPr>
                <w:color w:val="000000" w:themeColor="text1"/>
                <w:sz w:val="24"/>
                <w:szCs w:val="24"/>
                <w:lang w:eastAsia="ru-RU"/>
              </w:rPr>
              <w:t xml:space="preserve">Юр. адреса: </w:t>
            </w:r>
            <w:r w:rsidRPr="00361CE6">
              <w:rPr>
                <w:sz w:val="24"/>
                <w:szCs w:val="24"/>
                <w:lang w:eastAsia="ru-RU"/>
              </w:rPr>
              <w:t>Україна, 0</w:t>
            </w:r>
            <w:r w:rsidR="00C81D5C">
              <w:rPr>
                <w:sz w:val="24"/>
                <w:szCs w:val="24"/>
                <w:lang w:eastAsia="ru-RU"/>
              </w:rPr>
              <w:t>2094</w:t>
            </w:r>
            <w:r w:rsidRPr="00361CE6">
              <w:rPr>
                <w:sz w:val="24"/>
                <w:szCs w:val="24"/>
                <w:lang w:eastAsia="ru-RU"/>
              </w:rPr>
              <w:t xml:space="preserve">, м. Київ, вул. </w:t>
            </w:r>
            <w:proofErr w:type="spellStart"/>
            <w:r w:rsidR="00C81D5C">
              <w:rPr>
                <w:sz w:val="24"/>
                <w:szCs w:val="24"/>
                <w:lang w:eastAsia="ru-RU"/>
              </w:rPr>
              <w:t>Гніздовського</w:t>
            </w:r>
            <w:proofErr w:type="spellEnd"/>
            <w:r w:rsidR="00C81D5C">
              <w:rPr>
                <w:sz w:val="24"/>
                <w:szCs w:val="24"/>
                <w:lang w:eastAsia="ru-RU"/>
              </w:rPr>
              <w:t xml:space="preserve"> Якова, буд. </w:t>
            </w:r>
            <w:r w:rsidRPr="00361CE6">
              <w:rPr>
                <w:sz w:val="24"/>
                <w:szCs w:val="24"/>
                <w:lang w:eastAsia="ru-RU"/>
              </w:rPr>
              <w:t>1</w:t>
            </w:r>
          </w:p>
          <w:p w14:paraId="4A4D6104" w14:textId="7304C015" w:rsidR="00B57ACF" w:rsidRPr="00361CE6" w:rsidRDefault="00B57ACF" w:rsidP="00B57ACF">
            <w:pPr>
              <w:ind w:right="456"/>
              <w:rPr>
                <w:color w:val="000000" w:themeColor="text1"/>
                <w:sz w:val="24"/>
                <w:szCs w:val="24"/>
                <w:lang w:eastAsia="ru-RU"/>
              </w:rPr>
            </w:pPr>
            <w:r w:rsidRPr="00361CE6">
              <w:rPr>
                <w:color w:val="000000" w:themeColor="text1"/>
                <w:sz w:val="24"/>
                <w:szCs w:val="24"/>
                <w:lang w:eastAsia="ru-RU"/>
              </w:rPr>
              <w:t xml:space="preserve">Код ЄДРПОУ </w:t>
            </w:r>
            <w:r w:rsidRPr="00361CE6">
              <w:rPr>
                <w:sz w:val="24"/>
                <w:szCs w:val="24"/>
                <w:lang w:eastAsia="ru-RU"/>
              </w:rPr>
              <w:t>44</w:t>
            </w:r>
            <w:r w:rsidR="00C81D5C">
              <w:rPr>
                <w:sz w:val="24"/>
                <w:szCs w:val="24"/>
                <w:lang w:eastAsia="ru-RU"/>
              </w:rPr>
              <w:t>790452</w:t>
            </w:r>
          </w:p>
          <w:p w14:paraId="158FAE32" w14:textId="13ED7603" w:rsidR="00B57ACF" w:rsidRPr="00361CE6" w:rsidRDefault="00B57ACF" w:rsidP="00B57ACF">
            <w:pPr>
              <w:spacing w:line="238" w:lineRule="auto"/>
              <w:rPr>
                <w:sz w:val="24"/>
                <w:szCs w:val="24"/>
                <w:lang w:eastAsia="ru-RU"/>
              </w:rPr>
            </w:pPr>
            <w:proofErr w:type="spellStart"/>
            <w:r w:rsidRPr="00361CE6">
              <w:rPr>
                <w:sz w:val="24"/>
                <w:szCs w:val="24"/>
                <w:lang w:eastAsia="ru-RU"/>
              </w:rPr>
              <w:t>Тел</w:t>
            </w:r>
            <w:proofErr w:type="spellEnd"/>
            <w:r w:rsidRPr="00361CE6">
              <w:rPr>
                <w:sz w:val="24"/>
                <w:szCs w:val="24"/>
                <w:lang w:eastAsia="ru-RU"/>
              </w:rPr>
              <w:t>.: (0</w:t>
            </w:r>
            <w:r w:rsidR="00C81D5C">
              <w:rPr>
                <w:sz w:val="24"/>
                <w:szCs w:val="24"/>
                <w:lang w:eastAsia="ru-RU"/>
              </w:rPr>
              <w:t>50</w:t>
            </w:r>
            <w:r w:rsidRPr="00361CE6">
              <w:rPr>
                <w:sz w:val="24"/>
                <w:szCs w:val="24"/>
                <w:lang w:eastAsia="ru-RU"/>
              </w:rPr>
              <w:t xml:space="preserve">) </w:t>
            </w:r>
            <w:r w:rsidR="00C81D5C">
              <w:rPr>
                <w:sz w:val="24"/>
                <w:szCs w:val="24"/>
                <w:lang w:eastAsia="ru-RU"/>
              </w:rPr>
              <w:t>374</w:t>
            </w:r>
            <w:r w:rsidRPr="00361CE6">
              <w:rPr>
                <w:sz w:val="24"/>
                <w:szCs w:val="24"/>
                <w:lang w:eastAsia="ru-RU"/>
              </w:rPr>
              <w:t>-</w:t>
            </w:r>
            <w:r w:rsidR="00C81D5C">
              <w:rPr>
                <w:sz w:val="24"/>
                <w:szCs w:val="24"/>
                <w:lang w:eastAsia="ru-RU"/>
              </w:rPr>
              <w:t>50</w:t>
            </w:r>
            <w:r w:rsidRPr="00361CE6">
              <w:rPr>
                <w:sz w:val="24"/>
                <w:szCs w:val="24"/>
                <w:lang w:eastAsia="ru-RU"/>
              </w:rPr>
              <w:t>-</w:t>
            </w:r>
            <w:r w:rsidR="00C81D5C">
              <w:rPr>
                <w:sz w:val="24"/>
                <w:szCs w:val="24"/>
                <w:lang w:eastAsia="ru-RU"/>
              </w:rPr>
              <w:t>59</w:t>
            </w:r>
          </w:p>
          <w:p w14:paraId="441A828A" w14:textId="77777777" w:rsidR="00B57ACF" w:rsidRPr="00361CE6" w:rsidRDefault="00B57ACF" w:rsidP="00B57ACF">
            <w:pPr>
              <w:spacing w:line="238" w:lineRule="auto"/>
              <w:rPr>
                <w:sz w:val="24"/>
                <w:szCs w:val="24"/>
                <w:lang w:eastAsia="ru-RU"/>
              </w:rPr>
            </w:pPr>
            <w:r w:rsidRPr="00361CE6">
              <w:rPr>
                <w:sz w:val="24"/>
                <w:szCs w:val="24"/>
                <w:lang w:eastAsia="ru-RU"/>
              </w:rPr>
              <w:t>Банк: АТ «Ощадбанк»</w:t>
            </w:r>
          </w:p>
          <w:p w14:paraId="480EC1D2" w14:textId="77777777" w:rsidR="00B57ACF" w:rsidRPr="00361CE6" w:rsidRDefault="00B57ACF" w:rsidP="00B57ACF">
            <w:pPr>
              <w:spacing w:line="238" w:lineRule="auto"/>
              <w:jc w:val="both"/>
              <w:rPr>
                <w:sz w:val="24"/>
                <w:szCs w:val="24"/>
                <w:lang w:eastAsia="ru-RU"/>
              </w:rPr>
            </w:pPr>
            <w:r w:rsidRPr="00361CE6">
              <w:rPr>
                <w:sz w:val="24"/>
                <w:szCs w:val="24"/>
                <w:lang w:eastAsia="ru-RU"/>
              </w:rPr>
              <w:t xml:space="preserve">МФО: 322669 </w:t>
            </w:r>
          </w:p>
          <w:p w14:paraId="792E7F62" w14:textId="3C3A29F4" w:rsidR="00B57ACF" w:rsidRPr="00361CE6" w:rsidRDefault="00B57ACF" w:rsidP="00B57ACF">
            <w:pPr>
              <w:spacing w:line="238" w:lineRule="auto"/>
              <w:jc w:val="both"/>
              <w:rPr>
                <w:sz w:val="24"/>
                <w:szCs w:val="24"/>
                <w:lang w:eastAsia="ru-RU"/>
              </w:rPr>
            </w:pPr>
            <w:r w:rsidRPr="00361CE6">
              <w:rPr>
                <w:sz w:val="24"/>
                <w:szCs w:val="24"/>
                <w:lang w:val="en-US" w:eastAsia="ru-RU"/>
              </w:rPr>
              <w:t>IBAN</w:t>
            </w:r>
            <w:r w:rsidRPr="00361CE6">
              <w:rPr>
                <w:sz w:val="24"/>
                <w:szCs w:val="24"/>
                <w:lang w:eastAsia="ru-RU"/>
              </w:rPr>
              <w:t xml:space="preserve">: </w:t>
            </w:r>
            <w:r w:rsidR="00C81D5C">
              <w:rPr>
                <w:rFonts w:ascii="Times New Roman" w:eastAsia="Times New Roman" w:hAnsi="Times New Roman" w:cs="Times New Roman"/>
                <w:lang w:val="en-US" w:eastAsia="ru-RU"/>
              </w:rPr>
              <w:t>UA</w:t>
            </w:r>
            <w:r w:rsidR="00C81D5C">
              <w:rPr>
                <w:rFonts w:ascii="Times New Roman" w:eastAsia="Times New Roman" w:hAnsi="Times New Roman" w:cs="Times New Roman"/>
                <w:lang w:eastAsia="ru-RU"/>
              </w:rPr>
              <w:t>973226690000026005300476912</w:t>
            </w:r>
          </w:p>
          <w:p w14:paraId="07D9DA9A" w14:textId="4F88D064" w:rsidR="00B57ACF" w:rsidRPr="00361CE6" w:rsidRDefault="00B57ACF" w:rsidP="00B57ACF">
            <w:pPr>
              <w:spacing w:line="238" w:lineRule="auto"/>
              <w:rPr>
                <w:sz w:val="24"/>
                <w:szCs w:val="24"/>
                <w:lang w:eastAsia="ru-RU"/>
              </w:rPr>
            </w:pPr>
            <w:r w:rsidRPr="00361CE6">
              <w:rPr>
                <w:sz w:val="24"/>
                <w:szCs w:val="24"/>
                <w:lang w:eastAsia="ru-RU"/>
              </w:rPr>
              <w:t>Інд. податковий № 44</w:t>
            </w:r>
            <w:r w:rsidR="00C81D5C">
              <w:rPr>
                <w:sz w:val="24"/>
                <w:szCs w:val="24"/>
                <w:lang w:eastAsia="ru-RU"/>
              </w:rPr>
              <w:t>7904526599</w:t>
            </w:r>
          </w:p>
          <w:p w14:paraId="4BA3ED22" w14:textId="0DB32922" w:rsidR="00B57ACF" w:rsidRPr="00361CE6" w:rsidRDefault="00B57ACF" w:rsidP="00B57ACF">
            <w:pPr>
              <w:rPr>
                <w:sz w:val="24"/>
                <w:szCs w:val="24"/>
              </w:rPr>
            </w:pPr>
            <w:r w:rsidRPr="00361CE6">
              <w:rPr>
                <w:sz w:val="24"/>
                <w:szCs w:val="24"/>
              </w:rPr>
              <w:t xml:space="preserve">EIC-Код </w:t>
            </w:r>
            <w:r w:rsidR="00C81D5C" w:rsidRPr="00C81D5C">
              <w:rPr>
                <w:rFonts w:ascii="Times New Roman" w:hAnsi="Times New Roman" w:cs="Times New Roman"/>
                <w:color w:val="000000"/>
                <w:sz w:val="24"/>
                <w:szCs w:val="24"/>
                <w:shd w:val="clear" w:color="auto" w:fill="FFFFFF"/>
              </w:rPr>
              <w:t>62X650348398690E</w:t>
            </w:r>
          </w:p>
          <w:p w14:paraId="6ACD0B1D" w14:textId="77777777" w:rsidR="00B57ACF" w:rsidRPr="00361CE6" w:rsidRDefault="00B57ACF" w:rsidP="00B57ACF">
            <w:pPr>
              <w:rPr>
                <w:b/>
                <w:sz w:val="24"/>
                <w:szCs w:val="24"/>
                <w:lang w:eastAsia="ru-RU"/>
              </w:rPr>
            </w:pPr>
            <w:r w:rsidRPr="00361CE6">
              <w:rPr>
                <w:sz w:val="24"/>
                <w:szCs w:val="24"/>
                <w:lang w:eastAsia="ru-RU"/>
              </w:rPr>
              <w:t xml:space="preserve">Замовник має статус платника податку на прибуток на загальних підставах </w:t>
            </w:r>
          </w:p>
          <w:p w14:paraId="7070ECC0" w14:textId="50988F8E" w:rsidR="00AD7AC9" w:rsidRPr="00C81D5C" w:rsidRDefault="00F40E39" w:rsidP="00B57ACF">
            <w:pPr>
              <w:pStyle w:val="af0"/>
              <w:rPr>
                <w:rFonts w:cstheme="minorHAnsi"/>
                <w:sz w:val="24"/>
                <w:szCs w:val="24"/>
              </w:rPr>
            </w:pPr>
            <w:hyperlink r:id="rId7" w:tgtFrame="_blank" w:history="1">
              <w:r w:rsidRPr="00252D86">
                <w:rPr>
                  <w:rFonts w:ascii="Arial" w:eastAsia="Times New Roman" w:hAnsi="Arial" w:cs="Arial"/>
                  <w:color w:val="005A95"/>
                  <w:sz w:val="24"/>
                  <w:szCs w:val="24"/>
                  <w:lang w:val="en-US" w:eastAsia="ru-RU"/>
                </w:rPr>
                <w:t>energum</w:t>
              </w:r>
              <w:r w:rsidRPr="00F40E39">
                <w:rPr>
                  <w:rFonts w:ascii="Arial" w:eastAsia="Times New Roman" w:hAnsi="Arial" w:cs="Arial"/>
                  <w:color w:val="005A95"/>
                  <w:sz w:val="24"/>
                  <w:szCs w:val="24"/>
                  <w:lang w:val="ru-RU" w:eastAsia="ru-RU"/>
                </w:rPr>
                <w:t>.</w:t>
              </w:r>
              <w:r w:rsidRPr="00252D86">
                <w:rPr>
                  <w:rFonts w:ascii="Arial" w:eastAsia="Times New Roman" w:hAnsi="Arial" w:cs="Arial"/>
                  <w:color w:val="005A95"/>
                  <w:sz w:val="24"/>
                  <w:szCs w:val="24"/>
                  <w:lang w:val="en-US" w:eastAsia="ru-RU"/>
                </w:rPr>
                <w:t>gaz</w:t>
              </w:r>
              <w:r w:rsidRPr="00F40E39">
                <w:rPr>
                  <w:rFonts w:ascii="Arial" w:eastAsia="Times New Roman" w:hAnsi="Arial" w:cs="Arial"/>
                  <w:color w:val="005A95"/>
                  <w:sz w:val="24"/>
                  <w:szCs w:val="24"/>
                  <w:lang w:val="ru-RU" w:eastAsia="ru-RU"/>
                </w:rPr>
                <w:t>@</w:t>
              </w:r>
              <w:r w:rsidRPr="00252D86">
                <w:rPr>
                  <w:rFonts w:ascii="Arial" w:eastAsia="Times New Roman" w:hAnsi="Arial" w:cs="Arial"/>
                  <w:color w:val="005A95"/>
                  <w:sz w:val="24"/>
                  <w:szCs w:val="24"/>
                  <w:lang w:val="en-US" w:eastAsia="ru-RU"/>
                </w:rPr>
                <w:t>gmail</w:t>
              </w:r>
              <w:r w:rsidRPr="00F40E39">
                <w:rPr>
                  <w:rFonts w:ascii="Arial" w:eastAsia="Times New Roman" w:hAnsi="Arial" w:cs="Arial"/>
                  <w:color w:val="005A95"/>
                  <w:sz w:val="24"/>
                  <w:szCs w:val="24"/>
                  <w:lang w:val="ru-RU" w:eastAsia="ru-RU"/>
                </w:rPr>
                <w:t>.</w:t>
              </w:r>
              <w:r w:rsidRPr="00252D86">
                <w:rPr>
                  <w:rFonts w:ascii="Arial" w:eastAsia="Times New Roman" w:hAnsi="Arial" w:cs="Arial"/>
                  <w:color w:val="005A95"/>
                  <w:sz w:val="24"/>
                  <w:szCs w:val="24"/>
                  <w:lang w:val="en-US" w:eastAsia="ru-RU"/>
                </w:rPr>
                <w:t>com</w:t>
              </w:r>
            </w:hyperlink>
            <w:bookmarkStart w:id="1" w:name="_GoBack"/>
            <w:bookmarkEnd w:id="1"/>
            <w:r w:rsidR="00AD7AC9" w:rsidRPr="00C81D5C">
              <w:rPr>
                <w:rFonts w:cstheme="minorHAnsi"/>
                <w:sz w:val="24"/>
                <w:szCs w:val="24"/>
              </w:rPr>
              <w:t xml:space="preserve"> </w:t>
            </w:r>
          </w:p>
          <w:p w14:paraId="37377909" w14:textId="77777777" w:rsidR="00AD7AC9" w:rsidRPr="00BC61E5" w:rsidRDefault="00AD7AC9" w:rsidP="004C0393">
            <w:pPr>
              <w:pStyle w:val="af0"/>
              <w:rPr>
                <w:rFonts w:cstheme="minorHAnsi"/>
                <w:bCs/>
              </w:rPr>
            </w:pPr>
          </w:p>
          <w:p w14:paraId="662B2EB3" w14:textId="2CDE90E9" w:rsidR="00AD7AC9" w:rsidRPr="00BC61E5" w:rsidRDefault="0016641A" w:rsidP="004C0393">
            <w:pPr>
              <w:pStyle w:val="af0"/>
              <w:rPr>
                <w:rFonts w:cstheme="minorHAnsi"/>
                <w:b/>
                <w:bCs/>
              </w:rPr>
            </w:pPr>
            <w:r w:rsidRPr="00BC61E5">
              <w:rPr>
                <w:rFonts w:cstheme="minorHAnsi"/>
                <w:b/>
                <w:bCs/>
              </w:rPr>
              <w:t>Д</w:t>
            </w:r>
            <w:r w:rsidR="00BA7879" w:rsidRPr="00BC61E5">
              <w:rPr>
                <w:rFonts w:cstheme="minorHAnsi"/>
                <w:b/>
                <w:bCs/>
              </w:rPr>
              <w:t>и</w:t>
            </w:r>
            <w:r w:rsidR="00AD7AC9" w:rsidRPr="00BC61E5">
              <w:rPr>
                <w:rFonts w:cstheme="minorHAnsi"/>
                <w:b/>
                <w:bCs/>
              </w:rPr>
              <w:t>ректор</w:t>
            </w:r>
          </w:p>
          <w:p w14:paraId="21AB8077" w14:textId="77777777" w:rsidR="00AD7AC9" w:rsidRPr="00BC61E5" w:rsidRDefault="00AD7AC9" w:rsidP="004C0393">
            <w:pPr>
              <w:pStyle w:val="af0"/>
              <w:rPr>
                <w:rFonts w:cstheme="minorHAnsi"/>
                <w:b/>
                <w:bCs/>
              </w:rPr>
            </w:pPr>
          </w:p>
          <w:p w14:paraId="1BB4282A" w14:textId="2F6AF3C0" w:rsidR="00743153" w:rsidRPr="00BC61E5" w:rsidRDefault="00C81D5C" w:rsidP="00C81D5C">
            <w:pPr>
              <w:spacing w:after="0" w:line="240" w:lineRule="auto"/>
              <w:jc w:val="both"/>
              <w:rPr>
                <w:rFonts w:cstheme="minorHAnsi"/>
              </w:rPr>
            </w:pPr>
            <w:r>
              <w:rPr>
                <w:rFonts w:cstheme="minorHAnsi"/>
                <w:b/>
                <w:bCs/>
              </w:rPr>
              <w:t xml:space="preserve">     __________________    Чумак</w:t>
            </w:r>
            <w:r w:rsidR="00AD7AC9" w:rsidRPr="00BC61E5">
              <w:rPr>
                <w:rFonts w:cstheme="minorHAnsi"/>
                <w:b/>
              </w:rPr>
              <w:t xml:space="preserve"> </w:t>
            </w:r>
            <w:r>
              <w:rPr>
                <w:rFonts w:cstheme="minorHAnsi"/>
                <w:b/>
              </w:rPr>
              <w:t>Р</w:t>
            </w:r>
            <w:r w:rsidR="00AD7AC9" w:rsidRPr="00BC61E5">
              <w:rPr>
                <w:rFonts w:cstheme="minorHAnsi"/>
                <w:b/>
              </w:rPr>
              <w:t>.</w:t>
            </w:r>
            <w:r w:rsidR="00B57ACF">
              <w:rPr>
                <w:rFonts w:cstheme="minorHAnsi"/>
                <w:b/>
              </w:rPr>
              <w:t xml:space="preserve"> </w:t>
            </w:r>
            <w:r>
              <w:rPr>
                <w:rFonts w:cstheme="minorHAnsi"/>
                <w:b/>
              </w:rPr>
              <w:t>О</w:t>
            </w:r>
            <w:r w:rsidR="00B57ACF">
              <w:rPr>
                <w:rFonts w:cstheme="minorHAnsi"/>
                <w:b/>
              </w:rPr>
              <w:t>.</w:t>
            </w:r>
          </w:p>
        </w:tc>
        <w:tc>
          <w:tcPr>
            <w:tcW w:w="4905" w:type="dxa"/>
            <w:shd w:val="clear" w:color="auto" w:fill="auto"/>
            <w:tcMar>
              <w:left w:w="98" w:type="dxa"/>
            </w:tcMar>
          </w:tcPr>
          <w:p w14:paraId="26359C1C" w14:textId="6D332509" w:rsidR="00DD1BDE" w:rsidRPr="00BC61E5" w:rsidRDefault="00DD1BDE" w:rsidP="004C0393">
            <w:pPr>
              <w:pStyle w:val="af0"/>
              <w:rPr>
                <w:rFonts w:cstheme="minorHAnsi"/>
                <w:highlight w:val="yellow"/>
              </w:rPr>
            </w:pPr>
            <w:r w:rsidRPr="00BC61E5">
              <w:rPr>
                <w:rFonts w:cstheme="minorHAnsi"/>
                <w:highlight w:val="yellow"/>
              </w:rPr>
              <w:t xml:space="preserve">ЕІС код </w:t>
            </w:r>
          </w:p>
          <w:p w14:paraId="71B2A6ED" w14:textId="77777777" w:rsidR="00DD1BDE" w:rsidRPr="00BC61E5" w:rsidRDefault="00DD1BDE" w:rsidP="004C0393">
            <w:pPr>
              <w:pStyle w:val="af0"/>
              <w:rPr>
                <w:rFonts w:cstheme="minorHAnsi"/>
                <w:highlight w:val="yellow"/>
                <w:u w:val="single"/>
              </w:rPr>
            </w:pPr>
            <w:r w:rsidRPr="00BC61E5">
              <w:rPr>
                <w:rFonts w:cstheme="minorHAnsi"/>
                <w:highlight w:val="yellow"/>
                <w:u w:val="single"/>
              </w:rPr>
              <w:t xml:space="preserve">Юридична адреса: </w:t>
            </w:r>
          </w:p>
          <w:p w14:paraId="1CDD2080" w14:textId="6A348B7D" w:rsidR="00321604" w:rsidRPr="00BC61E5" w:rsidRDefault="00321604" w:rsidP="004C0393">
            <w:pPr>
              <w:pStyle w:val="af0"/>
              <w:rPr>
                <w:rFonts w:cstheme="minorHAnsi"/>
                <w:highlight w:val="yellow"/>
              </w:rPr>
            </w:pPr>
            <w:r w:rsidRPr="00BC61E5">
              <w:rPr>
                <w:rFonts w:cstheme="minorHAnsi"/>
                <w:highlight w:val="yellow"/>
                <w:u w:val="single"/>
              </w:rPr>
              <w:t>Адреса для листування</w:t>
            </w:r>
            <w:r w:rsidRPr="00BC61E5">
              <w:rPr>
                <w:rFonts w:cstheme="minorHAnsi"/>
                <w:highlight w:val="yellow"/>
              </w:rPr>
              <w:t>:</w:t>
            </w:r>
          </w:p>
          <w:p w14:paraId="1A75A1AC" w14:textId="5E20C8E6" w:rsidR="00DD1BDE" w:rsidRPr="00BC61E5" w:rsidRDefault="00DD1BDE" w:rsidP="004C0393">
            <w:pPr>
              <w:pStyle w:val="af0"/>
              <w:rPr>
                <w:rFonts w:cstheme="minorHAnsi"/>
                <w:highlight w:val="yellow"/>
              </w:rPr>
            </w:pPr>
            <w:r w:rsidRPr="00BC61E5">
              <w:rPr>
                <w:rFonts w:cstheme="minorHAnsi"/>
                <w:highlight w:val="yellow"/>
              </w:rPr>
              <w:t xml:space="preserve">Код ЄДРПОУ </w:t>
            </w:r>
          </w:p>
          <w:p w14:paraId="2DC7F769" w14:textId="2AC7F87F" w:rsidR="00DD1BDE" w:rsidRPr="00BC61E5" w:rsidRDefault="00DD1BDE" w:rsidP="004C0393">
            <w:pPr>
              <w:pStyle w:val="af0"/>
              <w:rPr>
                <w:rFonts w:cstheme="minorHAnsi"/>
                <w:highlight w:val="yellow"/>
              </w:rPr>
            </w:pPr>
            <w:r w:rsidRPr="00BC61E5">
              <w:rPr>
                <w:rFonts w:cstheme="minorHAnsi"/>
                <w:highlight w:val="yellow"/>
              </w:rPr>
              <w:t xml:space="preserve">ІПН </w:t>
            </w:r>
          </w:p>
          <w:p w14:paraId="6B6B4C43" w14:textId="5494EAEA" w:rsidR="00DD1BDE" w:rsidRPr="00BC61E5" w:rsidRDefault="00DD1BDE" w:rsidP="004C0393">
            <w:pPr>
              <w:pStyle w:val="af0"/>
              <w:rPr>
                <w:rFonts w:cstheme="minorHAnsi"/>
                <w:highlight w:val="yellow"/>
              </w:rPr>
            </w:pPr>
            <w:r w:rsidRPr="00BC61E5">
              <w:rPr>
                <w:rFonts w:cstheme="minorHAnsi"/>
                <w:highlight w:val="yellow"/>
              </w:rPr>
              <w:t xml:space="preserve">IBAN  </w:t>
            </w:r>
          </w:p>
          <w:p w14:paraId="0E598D5F" w14:textId="7004F77C" w:rsidR="00DD1BDE" w:rsidRPr="00BC61E5" w:rsidRDefault="00DD1BDE" w:rsidP="004C0393">
            <w:pPr>
              <w:pStyle w:val="af0"/>
              <w:rPr>
                <w:rFonts w:cstheme="minorHAnsi"/>
                <w:highlight w:val="yellow"/>
              </w:rPr>
            </w:pPr>
            <w:r w:rsidRPr="00BC61E5">
              <w:rPr>
                <w:rFonts w:cstheme="minorHAnsi"/>
                <w:highlight w:val="yellow"/>
              </w:rPr>
              <w:t xml:space="preserve">В  </w:t>
            </w:r>
          </w:p>
          <w:p w14:paraId="0A444BB8" w14:textId="77777777" w:rsidR="00940059" w:rsidRPr="00BC61E5" w:rsidRDefault="00940059" w:rsidP="004C0393">
            <w:pPr>
              <w:pStyle w:val="af0"/>
              <w:rPr>
                <w:rFonts w:cstheme="minorHAnsi"/>
                <w:highlight w:val="yellow"/>
              </w:rPr>
            </w:pPr>
          </w:p>
          <w:p w14:paraId="4C1FED73" w14:textId="09974025" w:rsidR="00DD1BDE" w:rsidRPr="00BC61E5" w:rsidRDefault="00DD1BDE" w:rsidP="004C0393">
            <w:pPr>
              <w:pStyle w:val="af0"/>
              <w:rPr>
                <w:rFonts w:cstheme="minorHAnsi"/>
                <w:highlight w:val="yellow"/>
              </w:rPr>
            </w:pPr>
            <w:r w:rsidRPr="00BC61E5">
              <w:rPr>
                <w:rFonts w:cstheme="minorHAnsi"/>
                <w:highlight w:val="yellow"/>
              </w:rPr>
              <w:t xml:space="preserve">Телефон: </w:t>
            </w:r>
          </w:p>
          <w:p w14:paraId="03376F11" w14:textId="5AFE0F5E" w:rsidR="000213CA" w:rsidRPr="00BC61E5" w:rsidRDefault="006914D0" w:rsidP="004C0393">
            <w:pPr>
              <w:pStyle w:val="af0"/>
              <w:rPr>
                <w:rFonts w:cstheme="minorHAnsi"/>
                <w:b/>
                <w:bCs/>
                <w:highlight w:val="yellow"/>
              </w:rPr>
            </w:pPr>
            <w:r w:rsidRPr="00BC61E5">
              <w:rPr>
                <w:rFonts w:cstheme="minorHAnsi"/>
                <w:highlight w:val="yellow"/>
                <w:lang w:val="en-US"/>
              </w:rPr>
              <w:t>Email</w:t>
            </w:r>
            <w:r w:rsidRPr="00BC61E5">
              <w:rPr>
                <w:rFonts w:cstheme="minorHAnsi"/>
                <w:highlight w:val="yellow"/>
              </w:rPr>
              <w:t>:</w:t>
            </w:r>
          </w:p>
          <w:p w14:paraId="5FA07D5C" w14:textId="77777777" w:rsidR="006914D0" w:rsidRPr="00BC61E5" w:rsidRDefault="006914D0" w:rsidP="004C0393">
            <w:pPr>
              <w:pStyle w:val="af0"/>
              <w:rPr>
                <w:rFonts w:cstheme="minorHAnsi"/>
                <w:b/>
                <w:bCs/>
                <w:highlight w:val="yellow"/>
              </w:rPr>
            </w:pPr>
          </w:p>
          <w:p w14:paraId="7D1A19E9" w14:textId="77777777" w:rsidR="006914D0" w:rsidRPr="00BC61E5" w:rsidRDefault="006914D0" w:rsidP="004C0393">
            <w:pPr>
              <w:pStyle w:val="af0"/>
              <w:rPr>
                <w:rFonts w:cstheme="minorHAnsi"/>
                <w:b/>
                <w:bCs/>
                <w:highlight w:val="yellow"/>
              </w:rPr>
            </w:pPr>
          </w:p>
          <w:p w14:paraId="7A8C3E7D" w14:textId="158ADB0B" w:rsidR="00DD1BDE" w:rsidRPr="00BC61E5" w:rsidRDefault="00DD1BDE" w:rsidP="004C0393">
            <w:pPr>
              <w:pStyle w:val="af0"/>
              <w:rPr>
                <w:rFonts w:cstheme="minorHAnsi"/>
                <w:b/>
                <w:bCs/>
              </w:rPr>
            </w:pPr>
            <w:r w:rsidRPr="00BC61E5">
              <w:rPr>
                <w:rFonts w:cstheme="minorHAnsi"/>
                <w:b/>
                <w:bCs/>
                <w:highlight w:val="yellow"/>
              </w:rPr>
              <w:t>Директор</w:t>
            </w:r>
          </w:p>
          <w:p w14:paraId="37A14F41" w14:textId="77777777" w:rsidR="00321604" w:rsidRPr="00BC61E5" w:rsidRDefault="00321604" w:rsidP="004C0393">
            <w:pPr>
              <w:spacing w:after="0" w:line="240" w:lineRule="auto"/>
              <w:jc w:val="both"/>
              <w:rPr>
                <w:rFonts w:cstheme="minorHAnsi"/>
                <w:b/>
                <w:bCs/>
              </w:rPr>
            </w:pPr>
          </w:p>
          <w:p w14:paraId="0C2F478B" w14:textId="6D610C22" w:rsidR="00743153" w:rsidRPr="00BC61E5" w:rsidRDefault="00DD1BDE" w:rsidP="004C0393">
            <w:pPr>
              <w:spacing w:after="0" w:line="240" w:lineRule="auto"/>
              <w:jc w:val="both"/>
              <w:rPr>
                <w:rFonts w:cstheme="minorHAnsi"/>
              </w:rPr>
            </w:pPr>
            <w:r w:rsidRPr="00BC61E5">
              <w:rPr>
                <w:rFonts w:cstheme="minorHAnsi"/>
                <w:b/>
                <w:bCs/>
              </w:rPr>
              <w:t xml:space="preserve">            ___________________ </w:t>
            </w:r>
          </w:p>
        </w:tc>
      </w:tr>
    </w:tbl>
    <w:p w14:paraId="45D5AED4" w14:textId="77777777" w:rsidR="00661F98" w:rsidRPr="00BC61E5" w:rsidRDefault="00661F98" w:rsidP="004C0393">
      <w:pPr>
        <w:spacing w:after="0" w:line="240" w:lineRule="auto"/>
        <w:jc w:val="center"/>
        <w:rPr>
          <w:rFonts w:cstheme="minorHAnsi"/>
          <w:b/>
        </w:rPr>
      </w:pPr>
    </w:p>
    <w:sectPr w:rsidR="00661F98" w:rsidRPr="00BC61E5" w:rsidSect="00B56C3D">
      <w:headerReference w:type="even" r:id="rId8"/>
      <w:headerReference w:type="default" r:id="rId9"/>
      <w:footerReference w:type="even" r:id="rId10"/>
      <w:footerReference w:type="default" r:id="rId11"/>
      <w:headerReference w:type="first" r:id="rId12"/>
      <w:footerReference w:type="first" r:id="rId13"/>
      <w:pgSz w:w="11906" w:h="16838"/>
      <w:pgMar w:top="568" w:right="567"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64DF0" w14:textId="77777777" w:rsidR="007C6E28" w:rsidRDefault="007C6E28">
      <w:pPr>
        <w:spacing w:after="0" w:line="240" w:lineRule="auto"/>
      </w:pPr>
      <w:r>
        <w:separator/>
      </w:r>
    </w:p>
  </w:endnote>
  <w:endnote w:type="continuationSeparator" w:id="0">
    <w:p w14:paraId="325D52D7" w14:textId="77777777" w:rsidR="007C6E28" w:rsidRDefault="007C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006C4" w14:textId="77777777" w:rsidR="008A7CC6" w:rsidRPr="00651304" w:rsidRDefault="008A7CC6" w:rsidP="0065130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632F" w14:textId="32D31618" w:rsidR="008A7CC6" w:rsidRPr="00651304" w:rsidRDefault="008A7CC6" w:rsidP="00651304">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07B4" w14:textId="77777777" w:rsidR="008A7CC6" w:rsidRPr="00651304" w:rsidRDefault="008A7CC6" w:rsidP="0065130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EBAD" w14:textId="77777777" w:rsidR="007C6E28" w:rsidRDefault="007C6E28">
      <w:pPr>
        <w:spacing w:after="0" w:line="240" w:lineRule="auto"/>
      </w:pPr>
      <w:r>
        <w:separator/>
      </w:r>
    </w:p>
  </w:footnote>
  <w:footnote w:type="continuationSeparator" w:id="0">
    <w:p w14:paraId="13C614A5" w14:textId="77777777" w:rsidR="007C6E28" w:rsidRDefault="007C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19A53" w14:textId="77777777" w:rsidR="00651304" w:rsidRDefault="006513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0437" w14:textId="77777777" w:rsidR="00651304" w:rsidRDefault="006513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9601" w14:textId="6F052115" w:rsidR="008A7CC6" w:rsidRDefault="008A7C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7E11"/>
    <w:multiLevelType w:val="hybridMultilevel"/>
    <w:tmpl w:val="3F7ABF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DF2032"/>
    <w:multiLevelType w:val="multilevel"/>
    <w:tmpl w:val="2596619E"/>
    <w:lvl w:ilvl="0">
      <w:start w:val="2"/>
      <w:numFmt w:val="decimal"/>
      <w:lvlText w:val="%1."/>
      <w:lvlJc w:val="left"/>
      <w:pPr>
        <w:ind w:left="2912"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DC4160"/>
    <w:multiLevelType w:val="multilevel"/>
    <w:tmpl w:val="197E7A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8811CE"/>
    <w:multiLevelType w:val="multilevel"/>
    <w:tmpl w:val="C3BCB1A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19415A"/>
    <w:multiLevelType w:val="multilevel"/>
    <w:tmpl w:val="27C8AF22"/>
    <w:lvl w:ilvl="0">
      <w:start w:val="7"/>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b/>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5">
    <w:nsid w:val="24AD4842"/>
    <w:multiLevelType w:val="multilevel"/>
    <w:tmpl w:val="490480C4"/>
    <w:lvl w:ilvl="0">
      <w:start w:val="4"/>
      <w:numFmt w:val="decimal"/>
      <w:lvlText w:val="%1."/>
      <w:lvlJc w:val="left"/>
      <w:pPr>
        <w:ind w:left="540" w:hanging="540"/>
      </w:pPr>
      <w:rPr>
        <w:rFonts w:hint="default"/>
      </w:rPr>
    </w:lvl>
    <w:lvl w:ilvl="1">
      <w:start w:val="1"/>
      <w:numFmt w:val="decimal"/>
      <w:lvlText w:val="%1.%2."/>
      <w:lvlJc w:val="left"/>
      <w:pPr>
        <w:ind w:left="966" w:hanging="540"/>
      </w:pPr>
      <w:rPr>
        <w:rFonts w:hint="default"/>
        <w:b/>
        <w:strike w:val="0"/>
        <w:color w:val="000000" w:themeColor="text1"/>
      </w:rPr>
    </w:lvl>
    <w:lvl w:ilvl="2">
      <w:start w:val="1"/>
      <w:numFmt w:val="decimal"/>
      <w:lvlText w:val="%1.%2.%3."/>
      <w:lvlJc w:val="left"/>
      <w:pPr>
        <w:ind w:left="22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5932E26"/>
    <w:multiLevelType w:val="hybridMultilevel"/>
    <w:tmpl w:val="41F4AB22"/>
    <w:lvl w:ilvl="0" w:tplc="04190001">
      <w:start w:val="1"/>
      <w:numFmt w:val="bullet"/>
      <w:lvlText w:val=""/>
      <w:lvlJc w:val="left"/>
      <w:pPr>
        <w:ind w:left="1739" w:hanging="360"/>
      </w:pPr>
      <w:rPr>
        <w:rFonts w:ascii="Symbol" w:hAnsi="Symbol" w:hint="default"/>
      </w:rPr>
    </w:lvl>
    <w:lvl w:ilvl="1" w:tplc="04190003" w:tentative="1">
      <w:start w:val="1"/>
      <w:numFmt w:val="bullet"/>
      <w:lvlText w:val="o"/>
      <w:lvlJc w:val="left"/>
      <w:pPr>
        <w:ind w:left="2459" w:hanging="360"/>
      </w:pPr>
      <w:rPr>
        <w:rFonts w:ascii="Courier New" w:hAnsi="Courier New" w:cs="Courier New" w:hint="default"/>
      </w:rPr>
    </w:lvl>
    <w:lvl w:ilvl="2" w:tplc="04190005" w:tentative="1">
      <w:start w:val="1"/>
      <w:numFmt w:val="bullet"/>
      <w:lvlText w:val=""/>
      <w:lvlJc w:val="left"/>
      <w:pPr>
        <w:ind w:left="3179" w:hanging="360"/>
      </w:pPr>
      <w:rPr>
        <w:rFonts w:ascii="Wingdings" w:hAnsi="Wingdings" w:hint="default"/>
      </w:rPr>
    </w:lvl>
    <w:lvl w:ilvl="3" w:tplc="04190001" w:tentative="1">
      <w:start w:val="1"/>
      <w:numFmt w:val="bullet"/>
      <w:lvlText w:val=""/>
      <w:lvlJc w:val="left"/>
      <w:pPr>
        <w:ind w:left="3899" w:hanging="360"/>
      </w:pPr>
      <w:rPr>
        <w:rFonts w:ascii="Symbol" w:hAnsi="Symbol" w:hint="default"/>
      </w:rPr>
    </w:lvl>
    <w:lvl w:ilvl="4" w:tplc="04190003" w:tentative="1">
      <w:start w:val="1"/>
      <w:numFmt w:val="bullet"/>
      <w:lvlText w:val="o"/>
      <w:lvlJc w:val="left"/>
      <w:pPr>
        <w:ind w:left="4619" w:hanging="360"/>
      </w:pPr>
      <w:rPr>
        <w:rFonts w:ascii="Courier New" w:hAnsi="Courier New" w:cs="Courier New" w:hint="default"/>
      </w:rPr>
    </w:lvl>
    <w:lvl w:ilvl="5" w:tplc="04190005" w:tentative="1">
      <w:start w:val="1"/>
      <w:numFmt w:val="bullet"/>
      <w:lvlText w:val=""/>
      <w:lvlJc w:val="left"/>
      <w:pPr>
        <w:ind w:left="5339" w:hanging="360"/>
      </w:pPr>
      <w:rPr>
        <w:rFonts w:ascii="Wingdings" w:hAnsi="Wingdings" w:hint="default"/>
      </w:rPr>
    </w:lvl>
    <w:lvl w:ilvl="6" w:tplc="04190001" w:tentative="1">
      <w:start w:val="1"/>
      <w:numFmt w:val="bullet"/>
      <w:lvlText w:val=""/>
      <w:lvlJc w:val="left"/>
      <w:pPr>
        <w:ind w:left="6059" w:hanging="360"/>
      </w:pPr>
      <w:rPr>
        <w:rFonts w:ascii="Symbol" w:hAnsi="Symbol" w:hint="default"/>
      </w:rPr>
    </w:lvl>
    <w:lvl w:ilvl="7" w:tplc="04190003" w:tentative="1">
      <w:start w:val="1"/>
      <w:numFmt w:val="bullet"/>
      <w:lvlText w:val="o"/>
      <w:lvlJc w:val="left"/>
      <w:pPr>
        <w:ind w:left="6779" w:hanging="360"/>
      </w:pPr>
      <w:rPr>
        <w:rFonts w:ascii="Courier New" w:hAnsi="Courier New" w:cs="Courier New" w:hint="default"/>
      </w:rPr>
    </w:lvl>
    <w:lvl w:ilvl="8" w:tplc="04190005" w:tentative="1">
      <w:start w:val="1"/>
      <w:numFmt w:val="bullet"/>
      <w:lvlText w:val=""/>
      <w:lvlJc w:val="left"/>
      <w:pPr>
        <w:ind w:left="7499" w:hanging="360"/>
      </w:pPr>
      <w:rPr>
        <w:rFonts w:ascii="Wingdings" w:hAnsi="Wingdings" w:hint="default"/>
      </w:rPr>
    </w:lvl>
  </w:abstractNum>
  <w:abstractNum w:abstractNumId="7">
    <w:nsid w:val="2DEA2499"/>
    <w:multiLevelType w:val="hybridMultilevel"/>
    <w:tmpl w:val="7D2EB722"/>
    <w:lvl w:ilvl="0" w:tplc="23584588">
      <w:start w:val="1"/>
      <w:numFmt w:val="decimal"/>
      <w:lvlText w:val="%1."/>
      <w:lvlJc w:val="left"/>
      <w:pPr>
        <w:ind w:left="786" w:hanging="360"/>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nsid w:val="349F055D"/>
    <w:multiLevelType w:val="multilevel"/>
    <w:tmpl w:val="8F68FE8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DD2EA1"/>
    <w:multiLevelType w:val="hybridMultilevel"/>
    <w:tmpl w:val="3976E1F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355370E0"/>
    <w:multiLevelType w:val="multilevel"/>
    <w:tmpl w:val="03181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3C025C"/>
    <w:multiLevelType w:val="multilevel"/>
    <w:tmpl w:val="8A6609D4"/>
    <w:lvl w:ilvl="0">
      <w:start w:val="1"/>
      <w:numFmt w:val="decimal"/>
      <w:lvlText w:val="%1."/>
      <w:lvlJc w:val="left"/>
      <w:pPr>
        <w:ind w:left="1019" w:hanging="360"/>
      </w:pPr>
      <w:rPr>
        <w:rFonts w:asciiTheme="minorHAnsi" w:eastAsiaTheme="minorHAnsi" w:hAnsiTheme="minorHAnsi" w:cstheme="minorHAnsi"/>
      </w:rPr>
    </w:lvl>
    <w:lvl w:ilvl="1">
      <w:start w:val="1"/>
      <w:numFmt w:val="decimal"/>
      <w:isLgl/>
      <w:lvlText w:val="%1.%2."/>
      <w:lvlJc w:val="left"/>
      <w:pPr>
        <w:ind w:left="1019" w:hanging="360"/>
      </w:pPr>
      <w:rPr>
        <w:rFonts w:hint="default"/>
        <w:b/>
      </w:rPr>
    </w:lvl>
    <w:lvl w:ilvl="2">
      <w:start w:val="1"/>
      <w:numFmt w:val="decimal"/>
      <w:isLgl/>
      <w:lvlText w:val="%1.%2.%3."/>
      <w:lvlJc w:val="left"/>
      <w:pPr>
        <w:ind w:left="1379" w:hanging="720"/>
      </w:pPr>
      <w:rPr>
        <w:rFonts w:hint="default"/>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12">
    <w:nsid w:val="42B154D2"/>
    <w:multiLevelType w:val="multilevel"/>
    <w:tmpl w:val="96C48B7C"/>
    <w:lvl w:ilvl="0">
      <w:start w:val="8"/>
      <w:numFmt w:val="decimal"/>
      <w:lvlText w:val="%1."/>
      <w:lvlJc w:val="left"/>
      <w:pPr>
        <w:ind w:left="360" w:hanging="360"/>
      </w:pPr>
      <w:rPr>
        <w:rFonts w:hint="default"/>
        <w:b/>
        <w:bCs/>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F46228"/>
    <w:multiLevelType w:val="multilevel"/>
    <w:tmpl w:val="7F50A23E"/>
    <w:lvl w:ilvl="0">
      <w:start w:val="1"/>
      <w:numFmt w:val="decimal"/>
      <w:lvlText w:val="%1."/>
      <w:lvlJc w:val="left"/>
      <w:pPr>
        <w:ind w:left="644" w:hanging="360"/>
      </w:pPr>
      <w:rPr>
        <w:rFonts w:asciiTheme="minorHAnsi" w:eastAsiaTheme="minorHAnsi" w:hAnsiTheme="minorHAnsi" w:cstheme="minorHAnsi"/>
        <w:b/>
      </w:rPr>
    </w:lvl>
    <w:lvl w:ilvl="1">
      <w:start w:val="1"/>
      <w:numFmt w:val="decimal"/>
      <w:isLgl/>
      <w:lvlText w:val="%1.%2."/>
      <w:lvlJc w:val="left"/>
      <w:pPr>
        <w:ind w:left="1019" w:hanging="360"/>
      </w:pPr>
      <w:rPr>
        <w:rFonts w:hint="default"/>
        <w:b/>
      </w:rPr>
    </w:lvl>
    <w:lvl w:ilvl="2">
      <w:start w:val="1"/>
      <w:numFmt w:val="decimal"/>
      <w:isLgl/>
      <w:lvlText w:val="%1.%2.%3."/>
      <w:lvlJc w:val="left"/>
      <w:pPr>
        <w:ind w:left="1379" w:hanging="720"/>
      </w:pPr>
      <w:rPr>
        <w:rFonts w:hint="default"/>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14">
    <w:nsid w:val="460157A0"/>
    <w:multiLevelType w:val="multilevel"/>
    <w:tmpl w:val="541C15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78C0884"/>
    <w:multiLevelType w:val="multilevel"/>
    <w:tmpl w:val="434C2164"/>
    <w:lvl w:ilvl="0">
      <w:start w:val="2"/>
      <w:numFmt w:val="decimal"/>
      <w:lvlText w:val="%1."/>
      <w:lvlJc w:val="left"/>
      <w:pPr>
        <w:ind w:left="360" w:hanging="360"/>
      </w:pPr>
      <w:rPr>
        <w:rFonts w:eastAsiaTheme="minorHAnsi" w:cstheme="minorBidi" w:hint="default"/>
        <w:color w:val="00000A"/>
        <w:sz w:val="22"/>
      </w:rPr>
    </w:lvl>
    <w:lvl w:ilvl="1">
      <w:start w:val="3"/>
      <w:numFmt w:val="decimal"/>
      <w:lvlText w:val="%1.%2."/>
      <w:lvlJc w:val="left"/>
      <w:pPr>
        <w:ind w:left="360" w:hanging="360"/>
      </w:pPr>
      <w:rPr>
        <w:rFonts w:eastAsiaTheme="minorHAnsi" w:cstheme="minorBidi" w:hint="default"/>
        <w:b/>
        <w:strike w:val="0"/>
        <w:color w:val="00000A"/>
        <w:sz w:val="22"/>
      </w:rPr>
    </w:lvl>
    <w:lvl w:ilvl="2">
      <w:start w:val="1"/>
      <w:numFmt w:val="decimal"/>
      <w:lvlText w:val="%1.%2.%3."/>
      <w:lvlJc w:val="left"/>
      <w:pPr>
        <w:ind w:left="1288" w:hanging="720"/>
      </w:pPr>
      <w:rPr>
        <w:rFonts w:eastAsiaTheme="minorHAnsi" w:cstheme="minorBidi" w:hint="default"/>
        <w:color w:val="00000A"/>
        <w:sz w:val="22"/>
      </w:rPr>
    </w:lvl>
    <w:lvl w:ilvl="3">
      <w:start w:val="1"/>
      <w:numFmt w:val="decimal"/>
      <w:lvlText w:val="%1.%2.%3.%4."/>
      <w:lvlJc w:val="left"/>
      <w:pPr>
        <w:ind w:left="1572" w:hanging="720"/>
      </w:pPr>
      <w:rPr>
        <w:rFonts w:eastAsiaTheme="minorHAnsi" w:cstheme="minorBidi" w:hint="default"/>
        <w:color w:val="00000A"/>
        <w:sz w:val="22"/>
      </w:rPr>
    </w:lvl>
    <w:lvl w:ilvl="4">
      <w:start w:val="1"/>
      <w:numFmt w:val="decimal"/>
      <w:lvlText w:val="%1.%2.%3.%4.%5."/>
      <w:lvlJc w:val="left"/>
      <w:pPr>
        <w:ind w:left="2216" w:hanging="1080"/>
      </w:pPr>
      <w:rPr>
        <w:rFonts w:eastAsiaTheme="minorHAnsi" w:cstheme="minorBidi" w:hint="default"/>
        <w:color w:val="00000A"/>
        <w:sz w:val="22"/>
      </w:rPr>
    </w:lvl>
    <w:lvl w:ilvl="5">
      <w:start w:val="1"/>
      <w:numFmt w:val="decimal"/>
      <w:lvlText w:val="%1.%2.%3.%4.%5.%6."/>
      <w:lvlJc w:val="left"/>
      <w:pPr>
        <w:ind w:left="2500" w:hanging="1080"/>
      </w:pPr>
      <w:rPr>
        <w:rFonts w:eastAsiaTheme="minorHAnsi" w:cstheme="minorBidi" w:hint="default"/>
        <w:color w:val="00000A"/>
        <w:sz w:val="22"/>
      </w:rPr>
    </w:lvl>
    <w:lvl w:ilvl="6">
      <w:start w:val="1"/>
      <w:numFmt w:val="decimal"/>
      <w:lvlText w:val="%1.%2.%3.%4.%5.%6.%7."/>
      <w:lvlJc w:val="left"/>
      <w:pPr>
        <w:ind w:left="3144" w:hanging="1440"/>
      </w:pPr>
      <w:rPr>
        <w:rFonts w:eastAsiaTheme="minorHAnsi" w:cstheme="minorBidi" w:hint="default"/>
        <w:color w:val="00000A"/>
        <w:sz w:val="22"/>
      </w:rPr>
    </w:lvl>
    <w:lvl w:ilvl="7">
      <w:start w:val="1"/>
      <w:numFmt w:val="decimal"/>
      <w:lvlText w:val="%1.%2.%3.%4.%5.%6.%7.%8."/>
      <w:lvlJc w:val="left"/>
      <w:pPr>
        <w:ind w:left="3428" w:hanging="1440"/>
      </w:pPr>
      <w:rPr>
        <w:rFonts w:eastAsiaTheme="minorHAnsi" w:cstheme="minorBidi" w:hint="default"/>
        <w:color w:val="00000A"/>
        <w:sz w:val="22"/>
      </w:rPr>
    </w:lvl>
    <w:lvl w:ilvl="8">
      <w:start w:val="1"/>
      <w:numFmt w:val="decimal"/>
      <w:lvlText w:val="%1.%2.%3.%4.%5.%6.%7.%8.%9."/>
      <w:lvlJc w:val="left"/>
      <w:pPr>
        <w:ind w:left="3712" w:hanging="1440"/>
      </w:pPr>
      <w:rPr>
        <w:rFonts w:eastAsiaTheme="minorHAnsi" w:cstheme="minorBidi" w:hint="default"/>
        <w:color w:val="00000A"/>
        <w:sz w:val="22"/>
      </w:rPr>
    </w:lvl>
  </w:abstractNum>
  <w:abstractNum w:abstractNumId="16">
    <w:nsid w:val="4B02484D"/>
    <w:multiLevelType w:val="multilevel"/>
    <w:tmpl w:val="8A6609D4"/>
    <w:lvl w:ilvl="0">
      <w:start w:val="1"/>
      <w:numFmt w:val="decimal"/>
      <w:lvlText w:val="%1."/>
      <w:lvlJc w:val="left"/>
      <w:pPr>
        <w:ind w:left="1019" w:hanging="360"/>
      </w:pPr>
      <w:rPr>
        <w:rFonts w:asciiTheme="minorHAnsi" w:eastAsiaTheme="minorHAnsi" w:hAnsiTheme="minorHAnsi" w:cstheme="minorHAnsi"/>
      </w:rPr>
    </w:lvl>
    <w:lvl w:ilvl="1">
      <w:start w:val="1"/>
      <w:numFmt w:val="decimal"/>
      <w:isLgl/>
      <w:lvlText w:val="%1.%2."/>
      <w:lvlJc w:val="left"/>
      <w:pPr>
        <w:ind w:left="1019" w:hanging="360"/>
      </w:pPr>
      <w:rPr>
        <w:rFonts w:hint="default"/>
        <w:b/>
      </w:rPr>
    </w:lvl>
    <w:lvl w:ilvl="2">
      <w:start w:val="1"/>
      <w:numFmt w:val="decimal"/>
      <w:isLgl/>
      <w:lvlText w:val="%1.%2.%3."/>
      <w:lvlJc w:val="left"/>
      <w:pPr>
        <w:ind w:left="1379" w:hanging="720"/>
      </w:pPr>
      <w:rPr>
        <w:rFonts w:hint="default"/>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17">
    <w:nsid w:val="4D642D98"/>
    <w:multiLevelType w:val="multilevel"/>
    <w:tmpl w:val="7234CFD2"/>
    <w:lvl w:ilvl="0">
      <w:start w:val="3"/>
      <w:numFmt w:val="decimal"/>
      <w:lvlText w:val="%1."/>
      <w:lvlJc w:val="left"/>
      <w:pPr>
        <w:ind w:left="2480" w:hanging="360"/>
      </w:pPr>
      <w:rPr>
        <w:rFonts w:hint="default"/>
      </w:rPr>
    </w:lvl>
    <w:lvl w:ilvl="1">
      <w:start w:val="1"/>
      <w:numFmt w:val="decimal"/>
      <w:isLgl/>
      <w:lvlText w:val="%1.%2."/>
      <w:lvlJc w:val="left"/>
      <w:pPr>
        <w:ind w:left="2480" w:hanging="360"/>
      </w:pPr>
      <w:rPr>
        <w:rFonts w:hint="default"/>
        <w:b/>
        <w:color w:val="00000A"/>
      </w:rPr>
    </w:lvl>
    <w:lvl w:ilvl="2">
      <w:start w:val="1"/>
      <w:numFmt w:val="decimal"/>
      <w:isLgl/>
      <w:lvlText w:val="%1.%2.%3."/>
      <w:lvlJc w:val="left"/>
      <w:pPr>
        <w:ind w:left="2840" w:hanging="720"/>
      </w:pPr>
      <w:rPr>
        <w:rFonts w:hint="default"/>
        <w:color w:val="00000A"/>
      </w:rPr>
    </w:lvl>
    <w:lvl w:ilvl="3">
      <w:start w:val="1"/>
      <w:numFmt w:val="decimal"/>
      <w:isLgl/>
      <w:lvlText w:val="%1.%2.%3.%4."/>
      <w:lvlJc w:val="left"/>
      <w:pPr>
        <w:ind w:left="2840" w:hanging="720"/>
      </w:pPr>
      <w:rPr>
        <w:rFonts w:hint="default"/>
        <w:color w:val="00000A"/>
      </w:rPr>
    </w:lvl>
    <w:lvl w:ilvl="4">
      <w:start w:val="1"/>
      <w:numFmt w:val="decimal"/>
      <w:isLgl/>
      <w:lvlText w:val="%1.%2.%3.%4.%5."/>
      <w:lvlJc w:val="left"/>
      <w:pPr>
        <w:ind w:left="3200" w:hanging="1080"/>
      </w:pPr>
      <w:rPr>
        <w:rFonts w:hint="default"/>
        <w:color w:val="00000A"/>
      </w:rPr>
    </w:lvl>
    <w:lvl w:ilvl="5">
      <w:start w:val="1"/>
      <w:numFmt w:val="decimal"/>
      <w:isLgl/>
      <w:lvlText w:val="%1.%2.%3.%4.%5.%6."/>
      <w:lvlJc w:val="left"/>
      <w:pPr>
        <w:ind w:left="3200" w:hanging="1080"/>
      </w:pPr>
      <w:rPr>
        <w:rFonts w:hint="default"/>
        <w:color w:val="00000A"/>
      </w:rPr>
    </w:lvl>
    <w:lvl w:ilvl="6">
      <w:start w:val="1"/>
      <w:numFmt w:val="decimal"/>
      <w:isLgl/>
      <w:lvlText w:val="%1.%2.%3.%4.%5.%6.%7."/>
      <w:lvlJc w:val="left"/>
      <w:pPr>
        <w:ind w:left="3560" w:hanging="1440"/>
      </w:pPr>
      <w:rPr>
        <w:rFonts w:hint="default"/>
        <w:color w:val="00000A"/>
      </w:rPr>
    </w:lvl>
    <w:lvl w:ilvl="7">
      <w:start w:val="1"/>
      <w:numFmt w:val="decimal"/>
      <w:isLgl/>
      <w:lvlText w:val="%1.%2.%3.%4.%5.%6.%7.%8."/>
      <w:lvlJc w:val="left"/>
      <w:pPr>
        <w:ind w:left="3560" w:hanging="1440"/>
      </w:pPr>
      <w:rPr>
        <w:rFonts w:hint="default"/>
        <w:color w:val="00000A"/>
      </w:rPr>
    </w:lvl>
    <w:lvl w:ilvl="8">
      <w:start w:val="1"/>
      <w:numFmt w:val="decimal"/>
      <w:isLgl/>
      <w:lvlText w:val="%1.%2.%3.%4.%5.%6.%7.%8.%9."/>
      <w:lvlJc w:val="left"/>
      <w:pPr>
        <w:ind w:left="3560" w:hanging="1440"/>
      </w:pPr>
      <w:rPr>
        <w:rFonts w:hint="default"/>
        <w:color w:val="00000A"/>
      </w:rPr>
    </w:lvl>
  </w:abstractNum>
  <w:abstractNum w:abstractNumId="18">
    <w:nsid w:val="4E3D49CA"/>
    <w:multiLevelType w:val="hybridMultilevel"/>
    <w:tmpl w:val="8A6CD89A"/>
    <w:lvl w:ilvl="0" w:tplc="7C7E93DA">
      <w:start w:val="5"/>
      <w:numFmt w:val="bullet"/>
      <w:lvlText w:val="-"/>
      <w:lvlJc w:val="left"/>
      <w:pPr>
        <w:ind w:left="720" w:hanging="360"/>
      </w:pPr>
      <w:rPr>
        <w:rFonts w:ascii="Times New Roman" w:eastAsiaTheme="minorHAnsi" w:hAnsi="Times New Roman" w:cs="Times New Roman" w:hint="default"/>
        <w:b/>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9565D07"/>
    <w:multiLevelType w:val="hybridMultilevel"/>
    <w:tmpl w:val="2998273A"/>
    <w:lvl w:ilvl="0" w:tplc="4EA21416">
      <w:start w:val="1"/>
      <w:numFmt w:val="bullet"/>
      <w:lvlText w:val="-"/>
      <w:lvlJc w:val="left"/>
      <w:pPr>
        <w:ind w:left="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7A635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C80F5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12561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7233C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6C3F0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BA34B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D04E2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F66A0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6E9B7397"/>
    <w:multiLevelType w:val="hybridMultilevel"/>
    <w:tmpl w:val="53E038EA"/>
    <w:lvl w:ilvl="0" w:tplc="DF266252">
      <w:start w:val="1"/>
      <w:numFmt w:val="decimal"/>
      <w:lvlText w:val="%1."/>
      <w:lvlJc w:val="left"/>
      <w:pPr>
        <w:ind w:left="720" w:hanging="360"/>
      </w:pPr>
      <w:rPr>
        <w:rFonts w:hint="default"/>
        <w:b/>
        <w:sz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79E425F"/>
    <w:multiLevelType w:val="multilevel"/>
    <w:tmpl w:val="ACE0C1F0"/>
    <w:lvl w:ilvl="0">
      <w:start w:val="2"/>
      <w:numFmt w:val="decimal"/>
      <w:lvlText w:val="%1."/>
      <w:lvlJc w:val="left"/>
      <w:pPr>
        <w:ind w:left="1850"/>
      </w:pPr>
      <w:rPr>
        <w:rFonts w:asciiTheme="minorHAnsi" w:eastAsia="Times New Roman" w:hAnsiTheme="minorHAnsi" w:cstheme="minorHAnsi" w:hint="default"/>
        <w:b/>
        <w:bCs/>
        <w:i w:val="0"/>
        <w:strike w:val="0"/>
        <w:dstrike w:val="0"/>
        <w:color w:val="00000A"/>
        <w:sz w:val="20"/>
        <w:szCs w:val="20"/>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hint="default"/>
        <w:b/>
        <w:i w:val="0"/>
        <w:strike w:val="0"/>
        <w:dstrike w:val="0"/>
        <w:color w:val="00000A"/>
        <w:sz w:val="21"/>
        <w:szCs w:val="21"/>
        <w:u w:val="none" w:color="000000"/>
        <w:bdr w:val="none" w:sz="0" w:space="0" w:color="auto"/>
        <w:shd w:val="clear" w:color="auto" w:fill="auto"/>
        <w:vertAlign w:val="baseline"/>
      </w:rPr>
    </w:lvl>
    <w:lvl w:ilvl="2">
      <w:start w:val="1"/>
      <w:numFmt w:val="lowerRoman"/>
      <w:lvlText w:val="%3"/>
      <w:lvlJc w:val="left"/>
      <w:pPr>
        <w:ind w:left="16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3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0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81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5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2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9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
    <w:nsid w:val="78DF4BE2"/>
    <w:multiLevelType w:val="multilevel"/>
    <w:tmpl w:val="CC4070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CBD2F76"/>
    <w:multiLevelType w:val="multilevel"/>
    <w:tmpl w:val="1D34A196"/>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numFmt w:val="bullet"/>
      <w:lvlText w:val="-"/>
      <w:lvlJc w:val="left"/>
      <w:pPr>
        <w:ind w:left="1004" w:hanging="720"/>
      </w:pPr>
      <w:rPr>
        <w:rFonts w:ascii="Times New Roman" w:eastAsia="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1"/>
  </w:num>
  <w:num w:numId="2">
    <w:abstractNumId w:val="13"/>
  </w:num>
  <w:num w:numId="3">
    <w:abstractNumId w:val="5"/>
  </w:num>
  <w:num w:numId="4">
    <w:abstractNumId w:val="19"/>
  </w:num>
  <w:num w:numId="5">
    <w:abstractNumId w:val="9"/>
  </w:num>
  <w:num w:numId="6">
    <w:abstractNumId w:val="23"/>
  </w:num>
  <w:num w:numId="7">
    <w:abstractNumId w:val="4"/>
  </w:num>
  <w:num w:numId="8">
    <w:abstractNumId w:val="12"/>
  </w:num>
  <w:num w:numId="9">
    <w:abstractNumId w:val="0"/>
  </w:num>
  <w:num w:numId="10">
    <w:abstractNumId w:val="18"/>
  </w:num>
  <w:num w:numId="11">
    <w:abstractNumId w:val="8"/>
  </w:num>
  <w:num w:numId="12">
    <w:abstractNumId w:val="0"/>
  </w:num>
  <w:num w:numId="13">
    <w:abstractNumId w:val="9"/>
  </w:num>
  <w:num w:numId="14">
    <w:abstractNumId w:val="15"/>
  </w:num>
  <w:num w:numId="15">
    <w:abstractNumId w:val="10"/>
  </w:num>
  <w:num w:numId="16">
    <w:abstractNumId w:val="6"/>
  </w:num>
  <w:num w:numId="17">
    <w:abstractNumId w:val="16"/>
  </w:num>
  <w:num w:numId="18">
    <w:abstractNumId w:val="11"/>
  </w:num>
  <w:num w:numId="19">
    <w:abstractNumId w:val="3"/>
  </w:num>
  <w:num w:numId="20">
    <w:abstractNumId w:val="20"/>
  </w:num>
  <w:num w:numId="21">
    <w:abstractNumId w:val="7"/>
  </w:num>
  <w:num w:numId="22">
    <w:abstractNumId w:val="17"/>
  </w:num>
  <w:num w:numId="23">
    <w:abstractNumId w:val="22"/>
  </w:num>
  <w:num w:numId="24">
    <w:abstractNumId w:val="1"/>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92"/>
    <w:rsid w:val="000063B6"/>
    <w:rsid w:val="00015CC0"/>
    <w:rsid w:val="00017656"/>
    <w:rsid w:val="000213CA"/>
    <w:rsid w:val="000251C7"/>
    <w:rsid w:val="00025912"/>
    <w:rsid w:val="000260A2"/>
    <w:rsid w:val="00026581"/>
    <w:rsid w:val="0002671B"/>
    <w:rsid w:val="00043823"/>
    <w:rsid w:val="00043F53"/>
    <w:rsid w:val="000471C2"/>
    <w:rsid w:val="00047D57"/>
    <w:rsid w:val="00053541"/>
    <w:rsid w:val="00062B77"/>
    <w:rsid w:val="00063421"/>
    <w:rsid w:val="00070C38"/>
    <w:rsid w:val="00085ADB"/>
    <w:rsid w:val="00094593"/>
    <w:rsid w:val="00094E7D"/>
    <w:rsid w:val="00096211"/>
    <w:rsid w:val="00096DBA"/>
    <w:rsid w:val="000A6EE6"/>
    <w:rsid w:val="000B6BFE"/>
    <w:rsid w:val="000C1F28"/>
    <w:rsid w:val="000C348F"/>
    <w:rsid w:val="000C53B2"/>
    <w:rsid w:val="000D1915"/>
    <w:rsid w:val="000D1D16"/>
    <w:rsid w:val="000E77E9"/>
    <w:rsid w:val="000F2467"/>
    <w:rsid w:val="000F53B7"/>
    <w:rsid w:val="00100847"/>
    <w:rsid w:val="00111F9E"/>
    <w:rsid w:val="00112583"/>
    <w:rsid w:val="0011787D"/>
    <w:rsid w:val="001206AB"/>
    <w:rsid w:val="00121C97"/>
    <w:rsid w:val="001274C6"/>
    <w:rsid w:val="00130961"/>
    <w:rsid w:val="00135E8F"/>
    <w:rsid w:val="00145EFB"/>
    <w:rsid w:val="001500FC"/>
    <w:rsid w:val="001515F4"/>
    <w:rsid w:val="00151C7F"/>
    <w:rsid w:val="00152F3E"/>
    <w:rsid w:val="00153F7A"/>
    <w:rsid w:val="00156E27"/>
    <w:rsid w:val="00160A6D"/>
    <w:rsid w:val="00161776"/>
    <w:rsid w:val="00165B7F"/>
    <w:rsid w:val="0016641A"/>
    <w:rsid w:val="00170840"/>
    <w:rsid w:val="0017769B"/>
    <w:rsid w:val="0018060F"/>
    <w:rsid w:val="00181195"/>
    <w:rsid w:val="0018721A"/>
    <w:rsid w:val="0019623F"/>
    <w:rsid w:val="00197E3A"/>
    <w:rsid w:val="001A362C"/>
    <w:rsid w:val="001A390D"/>
    <w:rsid w:val="001E0B08"/>
    <w:rsid w:val="001F0562"/>
    <w:rsid w:val="001F3002"/>
    <w:rsid w:val="00200443"/>
    <w:rsid w:val="0021307C"/>
    <w:rsid w:val="00221F41"/>
    <w:rsid w:val="002243EF"/>
    <w:rsid w:val="00241155"/>
    <w:rsid w:val="00241A9C"/>
    <w:rsid w:val="00247FA3"/>
    <w:rsid w:val="0025694B"/>
    <w:rsid w:val="0026486A"/>
    <w:rsid w:val="00265E6A"/>
    <w:rsid w:val="002678B4"/>
    <w:rsid w:val="00271865"/>
    <w:rsid w:val="00281BA3"/>
    <w:rsid w:val="002820BF"/>
    <w:rsid w:val="00284A27"/>
    <w:rsid w:val="00296F90"/>
    <w:rsid w:val="002A45E9"/>
    <w:rsid w:val="002A692B"/>
    <w:rsid w:val="002A7B92"/>
    <w:rsid w:val="002B1982"/>
    <w:rsid w:val="002B293A"/>
    <w:rsid w:val="002B3423"/>
    <w:rsid w:val="002C4656"/>
    <w:rsid w:val="002E032A"/>
    <w:rsid w:val="002E4321"/>
    <w:rsid w:val="002F6552"/>
    <w:rsid w:val="0030169E"/>
    <w:rsid w:val="00315846"/>
    <w:rsid w:val="00321604"/>
    <w:rsid w:val="003233A2"/>
    <w:rsid w:val="00331CF4"/>
    <w:rsid w:val="00332475"/>
    <w:rsid w:val="00334B03"/>
    <w:rsid w:val="00335D28"/>
    <w:rsid w:val="003418D5"/>
    <w:rsid w:val="00346FDF"/>
    <w:rsid w:val="0035762A"/>
    <w:rsid w:val="00363D06"/>
    <w:rsid w:val="00364440"/>
    <w:rsid w:val="0036512A"/>
    <w:rsid w:val="00366120"/>
    <w:rsid w:val="0036708A"/>
    <w:rsid w:val="00367603"/>
    <w:rsid w:val="00377F02"/>
    <w:rsid w:val="00384849"/>
    <w:rsid w:val="003A55DC"/>
    <w:rsid w:val="003A73FF"/>
    <w:rsid w:val="003B0D52"/>
    <w:rsid w:val="003D2DBB"/>
    <w:rsid w:val="003D575F"/>
    <w:rsid w:val="003E6515"/>
    <w:rsid w:val="003F406B"/>
    <w:rsid w:val="00400AA0"/>
    <w:rsid w:val="00406E9F"/>
    <w:rsid w:val="004153C6"/>
    <w:rsid w:val="0042385C"/>
    <w:rsid w:val="004261C6"/>
    <w:rsid w:val="00436E98"/>
    <w:rsid w:val="00442B6E"/>
    <w:rsid w:val="004445F8"/>
    <w:rsid w:val="004461B5"/>
    <w:rsid w:val="00455C84"/>
    <w:rsid w:val="0047066F"/>
    <w:rsid w:val="00471C83"/>
    <w:rsid w:val="00473066"/>
    <w:rsid w:val="0048172D"/>
    <w:rsid w:val="00491949"/>
    <w:rsid w:val="0049268B"/>
    <w:rsid w:val="004963B5"/>
    <w:rsid w:val="004A3601"/>
    <w:rsid w:val="004B21E6"/>
    <w:rsid w:val="004B6481"/>
    <w:rsid w:val="004C0393"/>
    <w:rsid w:val="004C3856"/>
    <w:rsid w:val="004D2515"/>
    <w:rsid w:val="004D42A2"/>
    <w:rsid w:val="004E1C21"/>
    <w:rsid w:val="004E5878"/>
    <w:rsid w:val="004F1D89"/>
    <w:rsid w:val="004F495E"/>
    <w:rsid w:val="004F73A0"/>
    <w:rsid w:val="00503197"/>
    <w:rsid w:val="00505EB2"/>
    <w:rsid w:val="005065DA"/>
    <w:rsid w:val="00512E6F"/>
    <w:rsid w:val="00513B14"/>
    <w:rsid w:val="00513D33"/>
    <w:rsid w:val="00517292"/>
    <w:rsid w:val="00520609"/>
    <w:rsid w:val="00522E3B"/>
    <w:rsid w:val="005256A1"/>
    <w:rsid w:val="00526E3B"/>
    <w:rsid w:val="00533421"/>
    <w:rsid w:val="00534F05"/>
    <w:rsid w:val="00546D61"/>
    <w:rsid w:val="00550398"/>
    <w:rsid w:val="0055226C"/>
    <w:rsid w:val="0055544E"/>
    <w:rsid w:val="00557817"/>
    <w:rsid w:val="00563DA7"/>
    <w:rsid w:val="00567DD4"/>
    <w:rsid w:val="00574405"/>
    <w:rsid w:val="0057547E"/>
    <w:rsid w:val="005758F9"/>
    <w:rsid w:val="0059576B"/>
    <w:rsid w:val="00595945"/>
    <w:rsid w:val="005967FB"/>
    <w:rsid w:val="005B02A6"/>
    <w:rsid w:val="005B2526"/>
    <w:rsid w:val="005B6DAB"/>
    <w:rsid w:val="005C2694"/>
    <w:rsid w:val="005C3CCF"/>
    <w:rsid w:val="005C3F07"/>
    <w:rsid w:val="005C4E50"/>
    <w:rsid w:val="005C5096"/>
    <w:rsid w:val="005C678B"/>
    <w:rsid w:val="005C73B7"/>
    <w:rsid w:val="005D2772"/>
    <w:rsid w:val="005D5A14"/>
    <w:rsid w:val="005D7687"/>
    <w:rsid w:val="005E3AF9"/>
    <w:rsid w:val="005F4194"/>
    <w:rsid w:val="00601ECE"/>
    <w:rsid w:val="00605890"/>
    <w:rsid w:val="00614AAD"/>
    <w:rsid w:val="0061648C"/>
    <w:rsid w:val="00621CE8"/>
    <w:rsid w:val="00622713"/>
    <w:rsid w:val="0062481F"/>
    <w:rsid w:val="0063315B"/>
    <w:rsid w:val="006336E4"/>
    <w:rsid w:val="0063436A"/>
    <w:rsid w:val="00651304"/>
    <w:rsid w:val="00651455"/>
    <w:rsid w:val="0065418D"/>
    <w:rsid w:val="00656143"/>
    <w:rsid w:val="00661F98"/>
    <w:rsid w:val="00665D31"/>
    <w:rsid w:val="00680741"/>
    <w:rsid w:val="006838A5"/>
    <w:rsid w:val="00683BAB"/>
    <w:rsid w:val="006914D0"/>
    <w:rsid w:val="00691D10"/>
    <w:rsid w:val="00694D63"/>
    <w:rsid w:val="00697AFE"/>
    <w:rsid w:val="006A153D"/>
    <w:rsid w:val="006A4DFA"/>
    <w:rsid w:val="006C37CB"/>
    <w:rsid w:val="006F5089"/>
    <w:rsid w:val="007162D7"/>
    <w:rsid w:val="0071750F"/>
    <w:rsid w:val="007370FF"/>
    <w:rsid w:val="00743153"/>
    <w:rsid w:val="0076057D"/>
    <w:rsid w:val="0076423C"/>
    <w:rsid w:val="00771EAD"/>
    <w:rsid w:val="00774568"/>
    <w:rsid w:val="00775EEC"/>
    <w:rsid w:val="0078149B"/>
    <w:rsid w:val="007A3381"/>
    <w:rsid w:val="007A59DD"/>
    <w:rsid w:val="007B6D2B"/>
    <w:rsid w:val="007B7B7B"/>
    <w:rsid w:val="007C221D"/>
    <w:rsid w:val="007C6E28"/>
    <w:rsid w:val="007D1540"/>
    <w:rsid w:val="007D2650"/>
    <w:rsid w:val="007E0B3E"/>
    <w:rsid w:val="007F0639"/>
    <w:rsid w:val="007F279E"/>
    <w:rsid w:val="00806C81"/>
    <w:rsid w:val="00811F06"/>
    <w:rsid w:val="008231BE"/>
    <w:rsid w:val="00835D08"/>
    <w:rsid w:val="0083659F"/>
    <w:rsid w:val="0083689E"/>
    <w:rsid w:val="00836EE2"/>
    <w:rsid w:val="008547D4"/>
    <w:rsid w:val="00867EC1"/>
    <w:rsid w:val="00872BB4"/>
    <w:rsid w:val="00875679"/>
    <w:rsid w:val="00877F1D"/>
    <w:rsid w:val="00883DC2"/>
    <w:rsid w:val="008928DC"/>
    <w:rsid w:val="00892AA8"/>
    <w:rsid w:val="008A4695"/>
    <w:rsid w:val="008A5638"/>
    <w:rsid w:val="008A70EB"/>
    <w:rsid w:val="008A7CC6"/>
    <w:rsid w:val="008B53D4"/>
    <w:rsid w:val="008D06B3"/>
    <w:rsid w:val="008D6E0F"/>
    <w:rsid w:val="008E56D4"/>
    <w:rsid w:val="008F3F37"/>
    <w:rsid w:val="00903B27"/>
    <w:rsid w:val="009164E1"/>
    <w:rsid w:val="009224E6"/>
    <w:rsid w:val="0092291E"/>
    <w:rsid w:val="009236DB"/>
    <w:rsid w:val="00924A7C"/>
    <w:rsid w:val="009268DC"/>
    <w:rsid w:val="00927238"/>
    <w:rsid w:val="009308BC"/>
    <w:rsid w:val="00930E79"/>
    <w:rsid w:val="00931FBD"/>
    <w:rsid w:val="00940059"/>
    <w:rsid w:val="009455AA"/>
    <w:rsid w:val="0095280B"/>
    <w:rsid w:val="009532CD"/>
    <w:rsid w:val="0097295B"/>
    <w:rsid w:val="00983567"/>
    <w:rsid w:val="0098573A"/>
    <w:rsid w:val="0099677E"/>
    <w:rsid w:val="009B4B51"/>
    <w:rsid w:val="009C03D9"/>
    <w:rsid w:val="009C1E29"/>
    <w:rsid w:val="009D7DEC"/>
    <w:rsid w:val="009E435E"/>
    <w:rsid w:val="009F7F4E"/>
    <w:rsid w:val="00A00D1C"/>
    <w:rsid w:val="00A0188E"/>
    <w:rsid w:val="00A062FF"/>
    <w:rsid w:val="00A075FA"/>
    <w:rsid w:val="00A10E56"/>
    <w:rsid w:val="00A14193"/>
    <w:rsid w:val="00A32FA5"/>
    <w:rsid w:val="00A4108F"/>
    <w:rsid w:val="00A4180A"/>
    <w:rsid w:val="00A4273F"/>
    <w:rsid w:val="00A431A4"/>
    <w:rsid w:val="00A45543"/>
    <w:rsid w:val="00A5173B"/>
    <w:rsid w:val="00A52C0B"/>
    <w:rsid w:val="00A564B7"/>
    <w:rsid w:val="00A72CF6"/>
    <w:rsid w:val="00A82C08"/>
    <w:rsid w:val="00AC0E99"/>
    <w:rsid w:val="00AC14F6"/>
    <w:rsid w:val="00AC6542"/>
    <w:rsid w:val="00AC6C86"/>
    <w:rsid w:val="00AD7AC9"/>
    <w:rsid w:val="00AE3F6A"/>
    <w:rsid w:val="00AF6AD9"/>
    <w:rsid w:val="00AF6E01"/>
    <w:rsid w:val="00B104EC"/>
    <w:rsid w:val="00B11524"/>
    <w:rsid w:val="00B14EF0"/>
    <w:rsid w:val="00B21AB4"/>
    <w:rsid w:val="00B46AAA"/>
    <w:rsid w:val="00B535A8"/>
    <w:rsid w:val="00B56C3D"/>
    <w:rsid w:val="00B57ACF"/>
    <w:rsid w:val="00B635ED"/>
    <w:rsid w:val="00B70812"/>
    <w:rsid w:val="00B7379C"/>
    <w:rsid w:val="00B77BFE"/>
    <w:rsid w:val="00B801F7"/>
    <w:rsid w:val="00B91FA5"/>
    <w:rsid w:val="00B92900"/>
    <w:rsid w:val="00B93FB6"/>
    <w:rsid w:val="00BA7879"/>
    <w:rsid w:val="00BB599B"/>
    <w:rsid w:val="00BC1497"/>
    <w:rsid w:val="00BC2C91"/>
    <w:rsid w:val="00BC4AD9"/>
    <w:rsid w:val="00BC61E5"/>
    <w:rsid w:val="00BF182E"/>
    <w:rsid w:val="00C013F8"/>
    <w:rsid w:val="00C02F92"/>
    <w:rsid w:val="00C11E7D"/>
    <w:rsid w:val="00C21DC2"/>
    <w:rsid w:val="00C2367F"/>
    <w:rsid w:val="00C23FBC"/>
    <w:rsid w:val="00C24CAB"/>
    <w:rsid w:val="00C24F41"/>
    <w:rsid w:val="00C27BA7"/>
    <w:rsid w:val="00C32F62"/>
    <w:rsid w:val="00C34EDE"/>
    <w:rsid w:val="00C54C7D"/>
    <w:rsid w:val="00C559E9"/>
    <w:rsid w:val="00C67D61"/>
    <w:rsid w:val="00C72FCD"/>
    <w:rsid w:val="00C7759B"/>
    <w:rsid w:val="00C81D5C"/>
    <w:rsid w:val="00C825B0"/>
    <w:rsid w:val="00C91690"/>
    <w:rsid w:val="00CA1DF7"/>
    <w:rsid w:val="00CB149D"/>
    <w:rsid w:val="00CC2C5B"/>
    <w:rsid w:val="00CC3EB1"/>
    <w:rsid w:val="00CC59E6"/>
    <w:rsid w:val="00CD5BC5"/>
    <w:rsid w:val="00CD6D6C"/>
    <w:rsid w:val="00CE36B6"/>
    <w:rsid w:val="00CE60EB"/>
    <w:rsid w:val="00CF1132"/>
    <w:rsid w:val="00D0131A"/>
    <w:rsid w:val="00D04A7B"/>
    <w:rsid w:val="00D067AF"/>
    <w:rsid w:val="00D06FCC"/>
    <w:rsid w:val="00D17459"/>
    <w:rsid w:val="00D268AA"/>
    <w:rsid w:val="00D45C46"/>
    <w:rsid w:val="00D476D6"/>
    <w:rsid w:val="00D47E5C"/>
    <w:rsid w:val="00D565CA"/>
    <w:rsid w:val="00D56CF3"/>
    <w:rsid w:val="00D65D26"/>
    <w:rsid w:val="00D66A11"/>
    <w:rsid w:val="00D66D82"/>
    <w:rsid w:val="00D808F1"/>
    <w:rsid w:val="00D817F7"/>
    <w:rsid w:val="00D977F5"/>
    <w:rsid w:val="00DA11E8"/>
    <w:rsid w:val="00DA294D"/>
    <w:rsid w:val="00DA387C"/>
    <w:rsid w:val="00DB0B2C"/>
    <w:rsid w:val="00DB13B8"/>
    <w:rsid w:val="00DB7DDC"/>
    <w:rsid w:val="00DC5967"/>
    <w:rsid w:val="00DC766F"/>
    <w:rsid w:val="00DD1BDE"/>
    <w:rsid w:val="00DE6196"/>
    <w:rsid w:val="00DF40AA"/>
    <w:rsid w:val="00DF7A0B"/>
    <w:rsid w:val="00DF7DD5"/>
    <w:rsid w:val="00E005E2"/>
    <w:rsid w:val="00E01775"/>
    <w:rsid w:val="00E03D65"/>
    <w:rsid w:val="00E061BA"/>
    <w:rsid w:val="00E31213"/>
    <w:rsid w:val="00E332C2"/>
    <w:rsid w:val="00E35FD7"/>
    <w:rsid w:val="00E42FBE"/>
    <w:rsid w:val="00E51006"/>
    <w:rsid w:val="00E520C9"/>
    <w:rsid w:val="00E55A44"/>
    <w:rsid w:val="00E7240F"/>
    <w:rsid w:val="00E75B13"/>
    <w:rsid w:val="00E852D0"/>
    <w:rsid w:val="00E93A01"/>
    <w:rsid w:val="00E944B6"/>
    <w:rsid w:val="00EA454E"/>
    <w:rsid w:val="00EB0962"/>
    <w:rsid w:val="00EB1D06"/>
    <w:rsid w:val="00EB55D5"/>
    <w:rsid w:val="00EC018F"/>
    <w:rsid w:val="00ED09F1"/>
    <w:rsid w:val="00ED46F3"/>
    <w:rsid w:val="00ED4C9A"/>
    <w:rsid w:val="00EE24EC"/>
    <w:rsid w:val="00EE5603"/>
    <w:rsid w:val="00EF07AA"/>
    <w:rsid w:val="00EF2020"/>
    <w:rsid w:val="00EF3ED9"/>
    <w:rsid w:val="00EF5526"/>
    <w:rsid w:val="00F00DFE"/>
    <w:rsid w:val="00F06491"/>
    <w:rsid w:val="00F135B8"/>
    <w:rsid w:val="00F14239"/>
    <w:rsid w:val="00F3002C"/>
    <w:rsid w:val="00F30C54"/>
    <w:rsid w:val="00F31491"/>
    <w:rsid w:val="00F317FF"/>
    <w:rsid w:val="00F40E39"/>
    <w:rsid w:val="00F43E0C"/>
    <w:rsid w:val="00F45014"/>
    <w:rsid w:val="00F5671D"/>
    <w:rsid w:val="00F65349"/>
    <w:rsid w:val="00F744F7"/>
    <w:rsid w:val="00F80EA6"/>
    <w:rsid w:val="00F82319"/>
    <w:rsid w:val="00F9073C"/>
    <w:rsid w:val="00F9109E"/>
    <w:rsid w:val="00F9639F"/>
    <w:rsid w:val="00FA6DB7"/>
    <w:rsid w:val="00FB1720"/>
    <w:rsid w:val="00FB585B"/>
    <w:rsid w:val="00FB6A5A"/>
    <w:rsid w:val="00FB6F4F"/>
    <w:rsid w:val="00FC47E1"/>
    <w:rsid w:val="00FC5ACC"/>
    <w:rsid w:val="00FC6A3A"/>
    <w:rsid w:val="00FD0BB0"/>
    <w:rsid w:val="00FE09AD"/>
    <w:rsid w:val="00FE0D05"/>
    <w:rsid w:val="00FE3F19"/>
    <w:rsid w:val="00FF2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F9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02F92"/>
  </w:style>
  <w:style w:type="table" w:styleId="a5">
    <w:name w:val="Table Grid"/>
    <w:basedOn w:val="a1"/>
    <w:uiPriority w:val="39"/>
    <w:rsid w:val="00C02F92"/>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2F92"/>
    <w:pPr>
      <w:ind w:left="720"/>
      <w:contextualSpacing/>
    </w:pPr>
  </w:style>
  <w:style w:type="table" w:customStyle="1" w:styleId="1">
    <w:name w:val="Сетка таблицы1"/>
    <w:basedOn w:val="a1"/>
    <w:next w:val="a5"/>
    <w:uiPriority w:val="59"/>
    <w:rsid w:val="00C02F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916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1690"/>
    <w:rPr>
      <w:rFonts w:ascii="Segoe UI" w:hAnsi="Segoe UI" w:cs="Segoe UI"/>
      <w:sz w:val="18"/>
      <w:szCs w:val="18"/>
    </w:rPr>
  </w:style>
  <w:style w:type="character" w:styleId="a9">
    <w:name w:val="Hyperlink"/>
    <w:basedOn w:val="a0"/>
    <w:uiPriority w:val="99"/>
    <w:unhideWhenUsed/>
    <w:rsid w:val="00F30C54"/>
    <w:rPr>
      <w:color w:val="0563C1" w:themeColor="hyperlink"/>
      <w:u w:val="single"/>
    </w:rPr>
  </w:style>
  <w:style w:type="paragraph" w:styleId="aa">
    <w:name w:val="Revision"/>
    <w:hidden/>
    <w:uiPriority w:val="99"/>
    <w:semiHidden/>
    <w:rsid w:val="00F9109E"/>
    <w:pPr>
      <w:spacing w:after="0" w:line="240" w:lineRule="auto"/>
    </w:pPr>
  </w:style>
  <w:style w:type="character" w:styleId="ab">
    <w:name w:val="annotation reference"/>
    <w:basedOn w:val="a0"/>
    <w:uiPriority w:val="99"/>
    <w:semiHidden/>
    <w:unhideWhenUsed/>
    <w:rsid w:val="00E31213"/>
    <w:rPr>
      <w:sz w:val="16"/>
      <w:szCs w:val="16"/>
    </w:rPr>
  </w:style>
  <w:style w:type="paragraph" w:styleId="ac">
    <w:name w:val="annotation text"/>
    <w:basedOn w:val="a"/>
    <w:link w:val="ad"/>
    <w:uiPriority w:val="99"/>
    <w:semiHidden/>
    <w:unhideWhenUsed/>
    <w:rsid w:val="00E31213"/>
    <w:pPr>
      <w:spacing w:line="240" w:lineRule="auto"/>
    </w:pPr>
    <w:rPr>
      <w:sz w:val="20"/>
      <w:szCs w:val="20"/>
    </w:rPr>
  </w:style>
  <w:style w:type="character" w:customStyle="1" w:styleId="ad">
    <w:name w:val="Текст примечания Знак"/>
    <w:basedOn w:val="a0"/>
    <w:link w:val="ac"/>
    <w:uiPriority w:val="99"/>
    <w:semiHidden/>
    <w:rsid w:val="00E31213"/>
    <w:rPr>
      <w:sz w:val="20"/>
      <w:szCs w:val="20"/>
    </w:rPr>
  </w:style>
  <w:style w:type="paragraph" w:styleId="ae">
    <w:name w:val="annotation subject"/>
    <w:basedOn w:val="ac"/>
    <w:next w:val="ac"/>
    <w:link w:val="af"/>
    <w:uiPriority w:val="99"/>
    <w:semiHidden/>
    <w:unhideWhenUsed/>
    <w:rsid w:val="00E31213"/>
    <w:rPr>
      <w:b/>
      <w:bCs/>
    </w:rPr>
  </w:style>
  <w:style w:type="character" w:customStyle="1" w:styleId="af">
    <w:name w:val="Тема примечания Знак"/>
    <w:basedOn w:val="ad"/>
    <w:link w:val="ae"/>
    <w:uiPriority w:val="99"/>
    <w:semiHidden/>
    <w:rsid w:val="00E31213"/>
    <w:rPr>
      <w:b/>
      <w:bCs/>
      <w:sz w:val="20"/>
      <w:szCs w:val="20"/>
    </w:rPr>
  </w:style>
  <w:style w:type="paragraph" w:styleId="af0">
    <w:name w:val="No Spacing"/>
    <w:uiPriority w:val="1"/>
    <w:qFormat/>
    <w:rsid w:val="008231BE"/>
    <w:pPr>
      <w:spacing w:after="0" w:line="240" w:lineRule="auto"/>
    </w:pPr>
  </w:style>
  <w:style w:type="paragraph" w:customStyle="1" w:styleId="10">
    <w:name w:val="Основной текст1"/>
    <w:basedOn w:val="a"/>
    <w:rsid w:val="00C013F8"/>
    <w:pPr>
      <w:spacing w:after="0" w:line="240" w:lineRule="auto"/>
      <w:jc w:val="both"/>
    </w:pPr>
    <w:rPr>
      <w:rFonts w:ascii="Times New Roman" w:eastAsia="Times New Roman" w:hAnsi="Times New Roman" w:cs="Times New Roman"/>
      <w:sz w:val="28"/>
      <w:szCs w:val="20"/>
      <w:lang w:eastAsia="uk-UA"/>
    </w:rPr>
  </w:style>
  <w:style w:type="paragraph" w:styleId="af1">
    <w:name w:val="Normal (Web)"/>
    <w:basedOn w:val="a"/>
    <w:uiPriority w:val="99"/>
    <w:rsid w:val="00C013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footer"/>
    <w:basedOn w:val="a"/>
    <w:link w:val="af3"/>
    <w:uiPriority w:val="99"/>
    <w:semiHidden/>
    <w:unhideWhenUsed/>
    <w:rsid w:val="00651304"/>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51304"/>
  </w:style>
  <w:style w:type="paragraph" w:customStyle="1" w:styleId="paragraph">
    <w:name w:val="paragraph"/>
    <w:basedOn w:val="a"/>
    <w:rsid w:val="00D268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D268AA"/>
  </w:style>
  <w:style w:type="character" w:customStyle="1" w:styleId="11">
    <w:name w:val="Неразрешенное упоминание1"/>
    <w:basedOn w:val="a0"/>
    <w:uiPriority w:val="99"/>
    <w:semiHidden/>
    <w:unhideWhenUsed/>
    <w:rsid w:val="0016641A"/>
    <w:rPr>
      <w:color w:val="605E5C"/>
      <w:shd w:val="clear" w:color="auto" w:fill="E1DFDD"/>
    </w:rPr>
  </w:style>
  <w:style w:type="character" w:customStyle="1" w:styleId="object">
    <w:name w:val="object"/>
    <w:basedOn w:val="a0"/>
    <w:rsid w:val="00E944B6"/>
  </w:style>
  <w:style w:type="paragraph" w:customStyle="1" w:styleId="Style12">
    <w:name w:val="Style12"/>
    <w:basedOn w:val="a"/>
    <w:uiPriority w:val="99"/>
    <w:rsid w:val="00B57ACF"/>
    <w:pPr>
      <w:widowControl w:val="0"/>
      <w:autoSpaceDE w:val="0"/>
      <w:autoSpaceDN w:val="0"/>
      <w:adjustRightInd w:val="0"/>
      <w:spacing w:after="0" w:line="252" w:lineRule="exact"/>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0972">
      <w:bodyDiv w:val="1"/>
      <w:marLeft w:val="0"/>
      <w:marRight w:val="0"/>
      <w:marTop w:val="0"/>
      <w:marBottom w:val="0"/>
      <w:divBdr>
        <w:top w:val="none" w:sz="0" w:space="0" w:color="auto"/>
        <w:left w:val="none" w:sz="0" w:space="0" w:color="auto"/>
        <w:bottom w:val="none" w:sz="0" w:space="0" w:color="auto"/>
        <w:right w:val="none" w:sz="0" w:space="0" w:color="auto"/>
      </w:divBdr>
    </w:div>
    <w:div w:id="627392801">
      <w:bodyDiv w:val="1"/>
      <w:marLeft w:val="0"/>
      <w:marRight w:val="0"/>
      <w:marTop w:val="0"/>
      <w:marBottom w:val="0"/>
      <w:divBdr>
        <w:top w:val="none" w:sz="0" w:space="0" w:color="auto"/>
        <w:left w:val="none" w:sz="0" w:space="0" w:color="auto"/>
        <w:bottom w:val="none" w:sz="0" w:space="0" w:color="auto"/>
        <w:right w:val="none" w:sz="0" w:space="0" w:color="auto"/>
      </w:divBdr>
    </w:div>
    <w:div w:id="909191967">
      <w:bodyDiv w:val="1"/>
      <w:marLeft w:val="0"/>
      <w:marRight w:val="0"/>
      <w:marTop w:val="0"/>
      <w:marBottom w:val="0"/>
      <w:divBdr>
        <w:top w:val="none" w:sz="0" w:space="0" w:color="auto"/>
        <w:left w:val="none" w:sz="0" w:space="0" w:color="auto"/>
        <w:bottom w:val="none" w:sz="0" w:space="0" w:color="auto"/>
        <w:right w:val="none" w:sz="0" w:space="0" w:color="auto"/>
      </w:divBdr>
    </w:div>
    <w:div w:id="1016231713">
      <w:bodyDiv w:val="1"/>
      <w:marLeft w:val="0"/>
      <w:marRight w:val="0"/>
      <w:marTop w:val="0"/>
      <w:marBottom w:val="0"/>
      <w:divBdr>
        <w:top w:val="none" w:sz="0" w:space="0" w:color="auto"/>
        <w:left w:val="none" w:sz="0" w:space="0" w:color="auto"/>
        <w:bottom w:val="none" w:sz="0" w:space="0" w:color="auto"/>
        <w:right w:val="none" w:sz="0" w:space="0" w:color="auto"/>
      </w:divBdr>
    </w:div>
    <w:div w:id="20093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gum.gaz@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5565</Words>
  <Characters>31725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2022-10-03T13:16:00Z</dcterms:created>
  <dcterms:modified xsi:type="dcterms:W3CDTF">2023-07-20T12:23:00Z</dcterms:modified>
</cp:coreProperties>
</file>